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E7CD" w14:textId="13061F18" w:rsidR="00722CAA" w:rsidRDefault="009B6FF4" w:rsidP="003F19C5">
      <w:pPr>
        <w:spacing w:line="360" w:lineRule="auto"/>
        <w:jc w:val="center"/>
        <w:rPr>
          <w:b/>
        </w:rPr>
      </w:pPr>
      <w:r>
        <w:rPr>
          <w:b/>
        </w:rPr>
        <w:t>INFORMACJA O PRZEBIEGU</w:t>
      </w:r>
      <w:r w:rsidR="00722CAA">
        <w:rPr>
          <w:b/>
        </w:rPr>
        <w:t xml:space="preserve"> WYKONANIA PLANU FINANSOWEGO </w:t>
      </w:r>
    </w:p>
    <w:p w14:paraId="10BDCC1A" w14:textId="3E3173B4" w:rsidR="00722CAA" w:rsidRDefault="00722CAA" w:rsidP="003F19C5">
      <w:pPr>
        <w:spacing w:line="360" w:lineRule="auto"/>
        <w:jc w:val="center"/>
        <w:rPr>
          <w:b/>
        </w:rPr>
      </w:pPr>
      <w:r>
        <w:rPr>
          <w:b/>
        </w:rPr>
        <w:t>ŻŁOBKA „BAJKOWA KRAINA” W DROHICZYNIE ZA</w:t>
      </w:r>
      <w:r w:rsidR="009B6FF4">
        <w:rPr>
          <w:b/>
        </w:rPr>
        <w:t xml:space="preserve"> I PÓŁROCZE </w:t>
      </w:r>
      <w:r>
        <w:rPr>
          <w:b/>
        </w:rPr>
        <w:t>202</w:t>
      </w:r>
      <w:r w:rsidR="00440971">
        <w:rPr>
          <w:b/>
        </w:rPr>
        <w:t>3</w:t>
      </w:r>
      <w:r>
        <w:rPr>
          <w:b/>
        </w:rPr>
        <w:t xml:space="preserve"> R.</w:t>
      </w:r>
    </w:p>
    <w:p w14:paraId="252FDE58" w14:textId="3871A864" w:rsidR="00EF7A0B" w:rsidRDefault="00EF7A0B" w:rsidP="00722CAA">
      <w:pPr>
        <w:jc w:val="center"/>
        <w:rPr>
          <w:b/>
        </w:rPr>
      </w:pPr>
    </w:p>
    <w:p w14:paraId="7B55D6AC" w14:textId="77777777" w:rsidR="00EF7A0B" w:rsidRDefault="00EF7A0B" w:rsidP="00722CAA">
      <w:pPr>
        <w:jc w:val="center"/>
        <w:rPr>
          <w:b/>
        </w:rPr>
      </w:pPr>
    </w:p>
    <w:p w14:paraId="604BF21B" w14:textId="77777777" w:rsidR="00926DB9" w:rsidRPr="009B4B69" w:rsidRDefault="00926DB9" w:rsidP="00926DB9">
      <w:pPr>
        <w:jc w:val="both"/>
        <w:rPr>
          <w:rFonts w:ascii="Tahoma" w:hAnsi="Tahoma" w:cs="Tahoma"/>
          <w:sz w:val="20"/>
          <w:szCs w:val="20"/>
        </w:rPr>
      </w:pPr>
      <w:bookmarkStart w:id="0" w:name="_Hlk98359868"/>
    </w:p>
    <w:p w14:paraId="5B09897D" w14:textId="4D756009" w:rsidR="00A12FC8" w:rsidRDefault="00480F01" w:rsidP="007075B9">
      <w:pPr>
        <w:spacing w:line="360" w:lineRule="auto"/>
        <w:ind w:firstLine="708"/>
        <w:jc w:val="both"/>
      </w:pPr>
      <w:r>
        <w:t xml:space="preserve">Rada Miejska w Drohiczynie podjęła </w:t>
      </w:r>
      <w:r w:rsidRPr="00E5337C">
        <w:t xml:space="preserve">Uchwałę Nr XXIX/226/21 z dnia 28 grudnia 2021 </w:t>
      </w:r>
      <w:r>
        <w:t xml:space="preserve">r. </w:t>
      </w:r>
      <w:r w:rsidRPr="00480F01">
        <w:t>w sprawie uchwalenia budżetu gminy Drohiczyn na rok 2022</w:t>
      </w:r>
      <w:r w:rsidR="00926DB9">
        <w:t xml:space="preserve">. </w:t>
      </w:r>
      <w:r w:rsidR="00440971">
        <w:t>Na 2023 r. w</w:t>
      </w:r>
      <w:r w:rsidR="00926DB9">
        <w:t xml:space="preserve"> planie Żłobka „Bajkowa Kraina” w Drohiczynie, w dziale 855 </w:t>
      </w:r>
      <w:r w:rsidR="0038257F">
        <w:t>–</w:t>
      </w:r>
      <w:r w:rsidR="0038257F">
        <w:rPr>
          <w:rFonts w:eastAsiaTheme="minorHAnsi"/>
          <w:lang w:eastAsia="en-US"/>
        </w:rPr>
        <w:t xml:space="preserve"> Rodzina, w rozdziale 85516 -</w:t>
      </w:r>
      <w:r w:rsidR="008C5F8B">
        <w:rPr>
          <w:rFonts w:eastAsiaTheme="minorHAnsi"/>
          <w:lang w:eastAsia="en-US"/>
        </w:rPr>
        <w:t xml:space="preserve"> </w:t>
      </w:r>
      <w:r w:rsidR="008C5F8B" w:rsidRPr="00761C0F">
        <w:rPr>
          <w:rFonts w:eastAsiaTheme="minorHAnsi"/>
          <w:lang w:eastAsia="en-US"/>
        </w:rPr>
        <w:t xml:space="preserve">System opieki nad dziećmi w wieku do </w:t>
      </w:r>
      <w:r w:rsidR="008C5F8B" w:rsidRPr="00C6252C">
        <w:rPr>
          <w:rFonts w:eastAsiaTheme="minorHAnsi"/>
          <w:lang w:eastAsia="en-US"/>
        </w:rPr>
        <w:t>lat 3</w:t>
      </w:r>
      <w:r w:rsidR="0038257F" w:rsidRPr="00C6252C">
        <w:t>,</w:t>
      </w:r>
      <w:r w:rsidR="00926DB9" w:rsidRPr="00C6252C">
        <w:t xml:space="preserve"> zaplanowano kwotę </w:t>
      </w:r>
      <w:r w:rsidR="0038257F" w:rsidRPr="00C6252C">
        <w:t>3</w:t>
      </w:r>
      <w:r w:rsidR="009B0731" w:rsidRPr="00C6252C">
        <w:t>74</w:t>
      </w:r>
      <w:r w:rsidR="00805783" w:rsidRPr="00C6252C">
        <w:t>.</w:t>
      </w:r>
      <w:r w:rsidR="009B0731" w:rsidRPr="00C6252C">
        <w:t>454</w:t>
      </w:r>
      <w:r w:rsidR="0038257F" w:rsidRPr="00C6252C">
        <w:t xml:space="preserve">,00 </w:t>
      </w:r>
      <w:r w:rsidR="00926DB9" w:rsidRPr="00C6252C">
        <w:t>zł. Plan po zmianach na dzień 30.06.202</w:t>
      </w:r>
      <w:r w:rsidR="00440971" w:rsidRPr="00C6252C">
        <w:t>3</w:t>
      </w:r>
      <w:r w:rsidR="00926DB9" w:rsidRPr="00C6252C">
        <w:t xml:space="preserve"> r. wyniósł </w:t>
      </w:r>
      <w:r w:rsidR="009B0731" w:rsidRPr="00C6252C">
        <w:t>477</w:t>
      </w:r>
      <w:r w:rsidR="00805783" w:rsidRPr="00C6252C">
        <w:t>.</w:t>
      </w:r>
      <w:r w:rsidR="009B0731" w:rsidRPr="00C6252C">
        <w:t>919</w:t>
      </w:r>
      <w:r w:rsidR="000978FD" w:rsidRPr="00C6252C">
        <w:t>,00</w:t>
      </w:r>
      <w:r w:rsidR="00926DB9" w:rsidRPr="00C6252C">
        <w:t xml:space="preserve"> zł</w:t>
      </w:r>
      <w:r w:rsidR="00440971" w:rsidRPr="00C6252C">
        <w:t>.</w:t>
      </w:r>
    </w:p>
    <w:p w14:paraId="2E2E4FC5" w14:textId="5305763F" w:rsidR="001B02A8" w:rsidRDefault="00A42850" w:rsidP="007075B9">
      <w:pPr>
        <w:spacing w:line="360" w:lineRule="auto"/>
        <w:ind w:firstLine="708"/>
        <w:jc w:val="both"/>
      </w:pPr>
      <w:r>
        <w:t>P</w:t>
      </w:r>
      <w:r w:rsidR="001B02A8">
        <w:t>rojekt pod nazwą „Utworzenie żłobka na terenie gminy Drohiczyn”</w:t>
      </w:r>
      <w:r>
        <w:t xml:space="preserve"> </w:t>
      </w:r>
      <w:r w:rsidR="001B02A8">
        <w:t>współfinansowan</w:t>
      </w:r>
      <w:r>
        <w:t>y</w:t>
      </w:r>
      <w:r w:rsidR="001B02A8">
        <w:t xml:space="preserve"> </w:t>
      </w:r>
      <w:r w:rsidR="00A443E6">
        <w:t>był</w:t>
      </w:r>
      <w:r>
        <w:t xml:space="preserve"> </w:t>
      </w:r>
      <w:r w:rsidR="001B02A8">
        <w:t xml:space="preserve">ze środków </w:t>
      </w:r>
      <w:r>
        <w:t xml:space="preserve">Europejskiego Funduszu Społecznego w ramach </w:t>
      </w:r>
      <w:r w:rsidR="001B02A8">
        <w:t xml:space="preserve">Regionalnego Programu </w:t>
      </w:r>
      <w:r w:rsidR="001B02A8" w:rsidRPr="00BB48AA">
        <w:t xml:space="preserve">Operacyjnego Województwa Podlaskiego na lata 2014 – 2020. </w:t>
      </w:r>
      <w:r w:rsidR="0079494B" w:rsidRPr="00BB48AA">
        <w:t>Okres realizacji p</w:t>
      </w:r>
      <w:r w:rsidR="00A443E6" w:rsidRPr="00BB48AA">
        <w:t>rojekt</w:t>
      </w:r>
      <w:r w:rsidR="0079494B" w:rsidRPr="00BB48AA">
        <w:t>u to 01.07.2021r. – 30.06.2023 r.</w:t>
      </w:r>
      <w:r w:rsidR="00BB48AA" w:rsidRPr="00BB48AA">
        <w:t xml:space="preserve"> </w:t>
      </w:r>
      <w:r w:rsidR="001B02A8" w:rsidRPr="00BB48AA">
        <w:t>Wartość projektu wynosi</w:t>
      </w:r>
      <w:r w:rsidR="00A443E6" w:rsidRPr="00BB48AA">
        <w:t>ła</w:t>
      </w:r>
      <w:r w:rsidR="001B02A8" w:rsidRPr="00BB48AA">
        <w:t xml:space="preserve"> 983</w:t>
      </w:r>
      <w:r w:rsidR="00805783" w:rsidRPr="00BB48AA">
        <w:t>.</w:t>
      </w:r>
      <w:r w:rsidR="001B02A8" w:rsidRPr="00BB48AA">
        <w:t>964,68 zł, w tym wartość dofinansowania wynos</w:t>
      </w:r>
      <w:r w:rsidR="00752CE5" w:rsidRPr="00BB48AA">
        <w:t>i</w:t>
      </w:r>
      <w:r w:rsidR="00A443E6" w:rsidRPr="00BB48AA">
        <w:t>ła</w:t>
      </w:r>
      <w:r w:rsidR="001B02A8" w:rsidRPr="00BB48AA">
        <w:t xml:space="preserve"> </w:t>
      </w:r>
      <w:r w:rsidR="001B02A8">
        <w:t>836</w:t>
      </w:r>
      <w:r w:rsidR="00805783">
        <w:t>.</w:t>
      </w:r>
      <w:r w:rsidR="001B02A8">
        <w:t xml:space="preserve">369,97 zł (tj. 85% wartości projektu). Wysokość wkładu własnego Gminy Drohiczyn w realizację projektu </w:t>
      </w:r>
      <w:r w:rsidR="00A443E6">
        <w:t>wynosiła</w:t>
      </w:r>
      <w:r w:rsidR="001B02A8">
        <w:t xml:space="preserve"> 147</w:t>
      </w:r>
      <w:r w:rsidR="00805783">
        <w:t>.</w:t>
      </w:r>
      <w:r w:rsidR="001B02A8">
        <w:t>594,71 zł (tj. 15% wartości projektu) i jest to wkład w formie pieniężne</w:t>
      </w:r>
      <w:r w:rsidR="00752CE5">
        <w:t xml:space="preserve">j. Ponadto Gmina ponosi również inne wydatki własne. </w:t>
      </w:r>
    </w:p>
    <w:p w14:paraId="3799FB88" w14:textId="590E30FB" w:rsidR="00EF7A0B" w:rsidRPr="00761C0F" w:rsidRDefault="00A443E6" w:rsidP="007075B9">
      <w:pPr>
        <w:spacing w:line="360" w:lineRule="auto"/>
        <w:ind w:firstLine="708"/>
        <w:jc w:val="both"/>
      </w:pPr>
      <w:r w:rsidRPr="00841232">
        <w:t xml:space="preserve">Rada Miejska w Drohiczynie podjęła </w:t>
      </w:r>
      <w:r>
        <w:t>U</w:t>
      </w:r>
      <w:r w:rsidRPr="00841232">
        <w:t xml:space="preserve">chwałę nr XXIV/197/21 z dnia 1 lipca 2021 r. w sprawie utworzenia gminnej jednostki budżetowej o nazwie ,,Bajkowa Kraina”. </w:t>
      </w:r>
      <w:r w:rsidR="00D814E9">
        <w:t xml:space="preserve">Siedziba żłobka mieści się w Drohiczynie, ul. Warszawska 51. Żłobek powstał w celu realizacji zadań opiekuńczo - wychowawczych oraz edukacyjnych dzieci do lat 3. Rozpoczęcie działalności żłobka nastąpiło z dniem 1 września 2021 r. </w:t>
      </w:r>
      <w:r w:rsidR="00C27705">
        <w:t>Stat</w:t>
      </w:r>
      <w:r w:rsidR="00D814E9">
        <w:t xml:space="preserve">ut żłobka Bajkowa Kraina </w:t>
      </w:r>
      <w:r w:rsidR="00C27705">
        <w:t>określa:</w:t>
      </w:r>
      <w:r w:rsidR="001E309E">
        <w:t xml:space="preserve"> cele i zadania Żłobka oraz sposób ich realizacji</w:t>
      </w:r>
      <w:r w:rsidR="00C27705">
        <w:t xml:space="preserve">, </w:t>
      </w:r>
      <w:r w:rsidR="001E309E">
        <w:t>zarządzanie, organizację, warunki przyjmowania dzieci oraz korzystania z usług żłobkowych, zasady ustalania opłat za pobyt i wyżywienie, gospodarkę finansową, nadzór i kontrolę.</w:t>
      </w:r>
      <w:bookmarkEnd w:id="0"/>
    </w:p>
    <w:p w14:paraId="1E29027A" w14:textId="77777777" w:rsidR="0007101C" w:rsidRDefault="00761C0F" w:rsidP="007075B9">
      <w:pPr>
        <w:spacing w:line="360" w:lineRule="auto"/>
        <w:ind w:firstLine="708"/>
        <w:jc w:val="both"/>
      </w:pPr>
      <w:bookmarkStart w:id="1" w:name="_Hlk98360331"/>
      <w:r w:rsidRPr="00761C0F">
        <w:t>Żłobek „Bajkowa Kraina” w Drohiczynie</w:t>
      </w:r>
      <w:r w:rsidR="00EF7A0B" w:rsidRPr="00761C0F">
        <w:rPr>
          <w:b/>
        </w:rPr>
        <w:t xml:space="preserve"> </w:t>
      </w:r>
      <w:r w:rsidR="00EF7A0B" w:rsidRPr="00761C0F">
        <w:t>mieści się w budynku</w:t>
      </w:r>
      <w:r w:rsidRPr="00761C0F">
        <w:t xml:space="preserve"> </w:t>
      </w:r>
      <w:r w:rsidR="00EF7A0B" w:rsidRPr="00761C0F">
        <w:t xml:space="preserve">Zespołu Szkół w </w:t>
      </w:r>
      <w:r w:rsidR="00EF7A0B" w:rsidRPr="007075B9">
        <w:t>Dr</w:t>
      </w:r>
      <w:r w:rsidRPr="007075B9">
        <w:t>o</w:t>
      </w:r>
      <w:r w:rsidR="00EF7A0B" w:rsidRPr="007075B9">
        <w:t>hiczynie</w:t>
      </w:r>
      <w:r w:rsidRPr="007075B9">
        <w:t xml:space="preserve">. </w:t>
      </w:r>
    </w:p>
    <w:p w14:paraId="3D149DEC" w14:textId="77777777" w:rsidR="0007101C" w:rsidRPr="0007101C" w:rsidRDefault="0007101C" w:rsidP="005F635B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07101C">
        <w:rPr>
          <w:rFonts w:eastAsiaTheme="minorHAnsi"/>
          <w:lang w:eastAsia="en-US"/>
        </w:rPr>
        <w:t>W II semestrze roku żłobkowego 2022/23 do placówki uczęszczało 16 dzieci, w tym</w:t>
      </w:r>
    </w:p>
    <w:p w14:paraId="5AFB479E" w14:textId="6A47C1CC" w:rsidR="0007101C" w:rsidRPr="0007101C" w:rsidRDefault="0007101C" w:rsidP="000710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07101C">
        <w:rPr>
          <w:rFonts w:eastAsiaTheme="minorHAnsi"/>
          <w:lang w:eastAsia="en-US"/>
        </w:rPr>
        <w:t>10 chłopców przedział wiekowy 2-3 lata oraz 6 dziewczynek</w:t>
      </w:r>
      <w:r>
        <w:rPr>
          <w:rFonts w:eastAsiaTheme="minorHAnsi"/>
          <w:lang w:eastAsia="en-US"/>
        </w:rPr>
        <w:t>,</w:t>
      </w:r>
      <w:r w:rsidRPr="0007101C">
        <w:rPr>
          <w:rFonts w:eastAsiaTheme="minorHAnsi"/>
          <w:lang w:eastAsia="en-US"/>
        </w:rPr>
        <w:t xml:space="preserve"> także 2- 3 letnich. Liczba dzieci</w:t>
      </w:r>
    </w:p>
    <w:p w14:paraId="74F74CEA" w14:textId="5DE28DD1" w:rsidR="0007101C" w:rsidRPr="0007101C" w:rsidRDefault="0007101C" w:rsidP="000710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07101C">
        <w:rPr>
          <w:rFonts w:eastAsiaTheme="minorHAnsi"/>
          <w:lang w:eastAsia="en-US"/>
        </w:rPr>
        <w:t>uczęszczających w tym okresie do żłobka nie zmieniła się. Wszystkie dzieci</w:t>
      </w:r>
      <w:r>
        <w:rPr>
          <w:rFonts w:eastAsiaTheme="minorHAnsi"/>
          <w:lang w:eastAsia="en-US"/>
        </w:rPr>
        <w:t>,</w:t>
      </w:r>
      <w:r w:rsidRPr="0007101C">
        <w:rPr>
          <w:rFonts w:eastAsiaTheme="minorHAnsi"/>
          <w:lang w:eastAsia="en-US"/>
        </w:rPr>
        <w:t xml:space="preserve"> które rozpoczęły</w:t>
      </w:r>
    </w:p>
    <w:p w14:paraId="4E4EA903" w14:textId="7A169111" w:rsidR="0007101C" w:rsidRPr="0007101C" w:rsidRDefault="0007101C" w:rsidP="000710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07101C">
        <w:rPr>
          <w:rFonts w:eastAsiaTheme="minorHAnsi"/>
          <w:lang w:eastAsia="en-US"/>
        </w:rPr>
        <w:t>rok żłobkowy 1 września 2022</w:t>
      </w:r>
      <w:r>
        <w:rPr>
          <w:rFonts w:eastAsiaTheme="minorHAnsi"/>
          <w:lang w:eastAsia="en-US"/>
        </w:rPr>
        <w:t>,</w:t>
      </w:r>
      <w:r w:rsidRPr="0007101C">
        <w:rPr>
          <w:rFonts w:eastAsiaTheme="minorHAnsi"/>
          <w:lang w:eastAsia="en-US"/>
        </w:rPr>
        <w:t xml:space="preserve"> zakończyły go z dniem 28.07.2023</w:t>
      </w:r>
      <w:r>
        <w:rPr>
          <w:rFonts w:eastAsiaTheme="minorHAnsi"/>
          <w:lang w:eastAsia="en-US"/>
        </w:rPr>
        <w:t xml:space="preserve"> r.</w:t>
      </w:r>
    </w:p>
    <w:p w14:paraId="445C2C9B" w14:textId="10F3957B" w:rsidR="0007101C" w:rsidRPr="0007101C" w:rsidRDefault="0007101C" w:rsidP="005F635B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07101C">
        <w:rPr>
          <w:rFonts w:eastAsiaTheme="minorHAnsi"/>
          <w:lang w:eastAsia="en-US"/>
        </w:rPr>
        <w:t>Do placówki w tym roku żłobkowym uczęszczał chłopiec z autyzmem i dziewczynka z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obustronnym niedosłuchem w stopniu lekkim. Dzieci odnalazły się w grupie i chętnie</w:t>
      </w:r>
      <w:r w:rsidR="005F635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uczestniczyły w zajęciach</w:t>
      </w:r>
      <w:r w:rsidRPr="0007101C">
        <w:rPr>
          <w:rFonts w:eastAsiaTheme="minorHAnsi"/>
          <w:lang w:eastAsia="en-US"/>
        </w:rPr>
        <w:t xml:space="preserve">. Dziewczynka wykonywała wszystkie polecenia i zadania tak jak </w:t>
      </w:r>
      <w:r w:rsidRPr="0007101C">
        <w:rPr>
          <w:rFonts w:eastAsiaTheme="minorHAnsi"/>
          <w:lang w:eastAsia="en-US"/>
        </w:rPr>
        <w:lastRenderedPageBreak/>
        <w:t>inne</w:t>
      </w:r>
      <w:r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dzieci</w:t>
      </w:r>
      <w:r>
        <w:rPr>
          <w:rFonts w:eastAsiaTheme="minorHAnsi"/>
          <w:lang w:eastAsia="en-US"/>
        </w:rPr>
        <w:t>. D</w:t>
      </w:r>
      <w:r w:rsidRPr="0007101C">
        <w:rPr>
          <w:rFonts w:eastAsiaTheme="minorHAnsi"/>
          <w:lang w:eastAsia="en-US"/>
        </w:rPr>
        <w:t>ysfunkcja była praktycznie niezauważalna. W przypadku chłopca w drugim półroczu</w:t>
      </w:r>
      <w:r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zauważalne było przywiązanie do opiekunów.</w:t>
      </w:r>
    </w:p>
    <w:p w14:paraId="03EF0F92" w14:textId="353163A8" w:rsidR="0007101C" w:rsidRPr="0007101C" w:rsidRDefault="0007101C" w:rsidP="005F635B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Wszystkie d</w:t>
      </w:r>
      <w:r w:rsidRPr="0007101C">
        <w:rPr>
          <w:rFonts w:eastAsiaTheme="minorHAnsi"/>
          <w:lang w:eastAsia="en-US"/>
        </w:rPr>
        <w:t>zieci były aktywne i chętnie brały udział w zajęciach edukacyjnych</w:t>
      </w:r>
      <w:r>
        <w:rPr>
          <w:rFonts w:eastAsiaTheme="minorHAnsi"/>
          <w:lang w:eastAsia="en-US"/>
        </w:rPr>
        <w:t>.</w:t>
      </w:r>
      <w:r w:rsidRPr="0007101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Z</w:t>
      </w:r>
      <w:r w:rsidRPr="0007101C">
        <w:rPr>
          <w:rFonts w:eastAsiaTheme="minorHAnsi"/>
          <w:lang w:eastAsia="en-US"/>
        </w:rPr>
        <w:t>e względu na</w:t>
      </w:r>
      <w:r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starszy wiek dzieci przeprowadzano zadania mające na celu lepsze przygotowanie do grupy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3 latków w oddziale przedszkolnym.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Wprowadzona została nauka kolorów podstawowych,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jak również podstawowych figur geometrycznych</w:t>
      </w:r>
      <w:r>
        <w:rPr>
          <w:rFonts w:eastAsiaTheme="minorHAnsi"/>
          <w:lang w:eastAsia="en-US"/>
        </w:rPr>
        <w:t>. D</w:t>
      </w:r>
      <w:r w:rsidRPr="0007101C">
        <w:rPr>
          <w:rFonts w:eastAsiaTheme="minorHAnsi"/>
          <w:lang w:eastAsia="en-US"/>
        </w:rPr>
        <w:t>zieci potrafią rozpoznać zwierzęta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domowe oraz występujące w ZOO</w:t>
      </w:r>
      <w:r>
        <w:rPr>
          <w:rFonts w:eastAsiaTheme="minorHAnsi"/>
          <w:lang w:eastAsia="en-US"/>
        </w:rPr>
        <w:t>. Są</w:t>
      </w:r>
      <w:r w:rsidRPr="0007101C">
        <w:rPr>
          <w:rFonts w:eastAsiaTheme="minorHAnsi"/>
          <w:lang w:eastAsia="en-US"/>
        </w:rPr>
        <w:t xml:space="preserve"> w stanie nazwać znane im odgłosy występujące w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przyrodzie. Realizując tematy w oparciu o plan miesięczny</w:t>
      </w:r>
      <w:r>
        <w:rPr>
          <w:rFonts w:eastAsiaTheme="minorHAnsi"/>
          <w:lang w:eastAsia="en-US"/>
        </w:rPr>
        <w:t>,</w:t>
      </w:r>
      <w:r w:rsidRPr="0007101C">
        <w:rPr>
          <w:rFonts w:eastAsiaTheme="minorHAnsi"/>
          <w:lang w:eastAsia="en-US"/>
        </w:rPr>
        <w:t xml:space="preserve"> jak również bardziej szczegółowy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plan tygodniowy</w:t>
      </w:r>
      <w:r>
        <w:rPr>
          <w:rFonts w:eastAsiaTheme="minorHAnsi"/>
          <w:lang w:eastAsia="en-US"/>
        </w:rPr>
        <w:t>,</w:t>
      </w:r>
      <w:r w:rsidRPr="0007101C">
        <w:rPr>
          <w:rFonts w:eastAsiaTheme="minorHAnsi"/>
          <w:lang w:eastAsia="en-US"/>
        </w:rPr>
        <w:t xml:space="preserve"> wdrażano do aktywnego słuchania głośno czytanych bajek, wierszy,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opowiadań. Uczono krótkich wierszy, rymowanek, piosenek do których dochodzi element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 xml:space="preserve">pokazywania </w:t>
      </w:r>
      <w:proofErr w:type="spellStart"/>
      <w:r w:rsidRPr="0007101C">
        <w:rPr>
          <w:rFonts w:eastAsiaTheme="minorHAnsi"/>
          <w:lang w:eastAsia="en-US"/>
        </w:rPr>
        <w:t>np</w:t>
      </w:r>
      <w:proofErr w:type="spellEnd"/>
      <w:r w:rsidRPr="0007101C">
        <w:rPr>
          <w:rFonts w:eastAsiaTheme="minorHAnsi"/>
          <w:lang w:eastAsia="en-US"/>
        </w:rPr>
        <w:t xml:space="preserve"> części ciała. Ćwiczono sprawność ruchową przy użyciu piłki, chusty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 xml:space="preserve">animacyjnej oraz innych pomocy służących do aktywności fizycznej </w:t>
      </w:r>
      <w:r w:rsidR="005F635B">
        <w:rPr>
          <w:rFonts w:eastAsiaTheme="minorHAnsi"/>
          <w:lang w:eastAsia="en-US"/>
        </w:rPr>
        <w:t xml:space="preserve">oraz sprawność </w:t>
      </w:r>
      <w:r w:rsidRPr="0007101C">
        <w:rPr>
          <w:rFonts w:eastAsiaTheme="minorHAnsi"/>
          <w:lang w:eastAsia="en-US"/>
        </w:rPr>
        <w:t>manualną</w:t>
      </w:r>
      <w:r w:rsidR="005F635B">
        <w:rPr>
          <w:rFonts w:eastAsiaTheme="minorHAnsi"/>
          <w:lang w:eastAsia="en-US"/>
        </w:rPr>
        <w:t xml:space="preserve">, </w:t>
      </w:r>
      <w:r w:rsidRPr="0007101C">
        <w:rPr>
          <w:rFonts w:eastAsiaTheme="minorHAnsi"/>
          <w:lang w:eastAsia="en-US"/>
        </w:rPr>
        <w:t>odpowiedni</w:t>
      </w:r>
      <w:r w:rsidR="005F635B">
        <w:rPr>
          <w:rFonts w:eastAsiaTheme="minorHAnsi"/>
          <w:lang w:eastAsia="en-US"/>
        </w:rPr>
        <w:t>ą</w:t>
      </w:r>
      <w:r w:rsidRPr="0007101C">
        <w:rPr>
          <w:rFonts w:eastAsiaTheme="minorHAnsi"/>
          <w:lang w:eastAsia="en-US"/>
        </w:rPr>
        <w:t xml:space="preserve"> do swojego wieku poprzez różne zajęcia z malowaniem, przyklejaniem,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rysowaniem.</w:t>
      </w:r>
    </w:p>
    <w:p w14:paraId="5855AEC9" w14:textId="5BAC6A83" w:rsidR="0007101C" w:rsidRPr="0007101C" w:rsidRDefault="0007101C" w:rsidP="005F635B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07101C">
        <w:rPr>
          <w:rFonts w:eastAsiaTheme="minorHAnsi"/>
          <w:lang w:eastAsia="en-US"/>
        </w:rPr>
        <w:t>Podczas pracy z dziećmi dużo uwagi poświęcono na doskonaleniu czynności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higienicznych i samoobsługowych, jak również zwracano uwagę na właściwe używanie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zwrotów grzecznościowych w stosunku do dzieci i dorosłych. Duży nacisk położono na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przestrzeganie ustalonych norm i zasad (odpowiednie zachowanie w sali podczas zabaw,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sprzątanie zabawek po skończonej zabawie, spożywania posiłków oraz zajęć edukacyjnych,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a także spacerów)</w:t>
      </w:r>
      <w:r w:rsidR="005F635B">
        <w:rPr>
          <w:rFonts w:eastAsiaTheme="minorHAnsi"/>
          <w:lang w:eastAsia="en-US"/>
        </w:rPr>
        <w:t>.</w:t>
      </w:r>
    </w:p>
    <w:p w14:paraId="4AA5D076" w14:textId="24AA612B" w:rsidR="0007101C" w:rsidRPr="0007101C" w:rsidRDefault="0007101C" w:rsidP="005F635B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07101C">
        <w:rPr>
          <w:rFonts w:eastAsiaTheme="minorHAnsi"/>
          <w:lang w:eastAsia="en-US"/>
        </w:rPr>
        <w:t>W II semestrze wszystkie dzieci spożywały posiłki samodzielnie doskonaląc umiejętności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posługiwania się łyżką i widelcem. Chętnie spożywały wszystkie posiłki.</w:t>
      </w:r>
    </w:p>
    <w:p w14:paraId="40A6827B" w14:textId="5553CC97" w:rsidR="0007101C" w:rsidRPr="0007101C" w:rsidRDefault="0007101C" w:rsidP="000710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07101C">
        <w:rPr>
          <w:rFonts w:eastAsiaTheme="minorHAnsi"/>
          <w:lang w:eastAsia="en-US"/>
        </w:rPr>
        <w:t>Usprawniana jest percepcja wzrokowa i słuchowa poprzez kształtowanie wrażliwości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słuchowej, rozwijanie ogólnej spostrzegawczości wzrokowej poprzez segregowanie,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porównywanie, wyróżnianie elementów, wyszukiwanie różnic oraz podobieństw. Stosowane</w:t>
      </w:r>
    </w:p>
    <w:p w14:paraId="47B92DCD" w14:textId="4D8505B4" w:rsidR="0007101C" w:rsidRPr="0007101C" w:rsidRDefault="0007101C" w:rsidP="0007101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07101C">
        <w:rPr>
          <w:rFonts w:eastAsiaTheme="minorHAnsi"/>
          <w:lang w:eastAsia="en-US"/>
        </w:rPr>
        <w:t>są ćwiczenia rozwijające mowę za pomocą zabaw z pacynkami</w:t>
      </w:r>
      <w:r w:rsidR="005F635B">
        <w:rPr>
          <w:rFonts w:eastAsiaTheme="minorHAnsi"/>
          <w:lang w:eastAsia="en-US"/>
        </w:rPr>
        <w:t>,</w:t>
      </w:r>
      <w:r w:rsidRPr="0007101C">
        <w:rPr>
          <w:rFonts w:eastAsiaTheme="minorHAnsi"/>
          <w:lang w:eastAsia="en-US"/>
        </w:rPr>
        <w:t xml:space="preserve"> czy też różnych faktur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książek i pomocy dydaktycznych.</w:t>
      </w:r>
    </w:p>
    <w:p w14:paraId="0B1349B9" w14:textId="0C96A712" w:rsidR="0007101C" w:rsidRPr="0007101C" w:rsidRDefault="0007101C" w:rsidP="005F635B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07101C">
        <w:rPr>
          <w:rFonts w:eastAsiaTheme="minorHAnsi"/>
          <w:lang w:eastAsia="en-US"/>
        </w:rPr>
        <w:t xml:space="preserve">Na prośbę opiekuna dzieci nauczyły się ustawiać “ w pociąg” co ułatwia wyjścia z </w:t>
      </w:r>
      <w:r w:rsidR="005F635B">
        <w:rPr>
          <w:rFonts w:eastAsiaTheme="minorHAnsi"/>
          <w:lang w:eastAsia="en-US"/>
        </w:rPr>
        <w:t>s</w:t>
      </w:r>
      <w:r w:rsidRPr="0007101C">
        <w:rPr>
          <w:rFonts w:eastAsiaTheme="minorHAnsi"/>
          <w:lang w:eastAsia="en-US"/>
        </w:rPr>
        <w:t>ali</w:t>
      </w:r>
      <w:r w:rsidR="005F635B">
        <w:rPr>
          <w:rFonts w:eastAsiaTheme="minorHAnsi"/>
          <w:lang w:eastAsia="en-US"/>
        </w:rPr>
        <w:t xml:space="preserve"> </w:t>
      </w:r>
      <w:proofErr w:type="spellStart"/>
      <w:r w:rsidRPr="0007101C">
        <w:rPr>
          <w:rFonts w:eastAsiaTheme="minorHAnsi"/>
          <w:lang w:eastAsia="en-US"/>
        </w:rPr>
        <w:t>np</w:t>
      </w:r>
      <w:proofErr w:type="spellEnd"/>
      <w:r w:rsidRPr="0007101C">
        <w:rPr>
          <w:rFonts w:eastAsiaTheme="minorHAnsi"/>
          <w:lang w:eastAsia="en-US"/>
        </w:rPr>
        <w:t xml:space="preserve"> na spacer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oraz ogólne funkcjonowanie grupy. W ostatnich trzech miesiącach roku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żłobkowego dzieci potrafiły również stanąć w parach.</w:t>
      </w:r>
    </w:p>
    <w:p w14:paraId="61C49744" w14:textId="703D7704" w:rsidR="0007101C" w:rsidRPr="0007101C" w:rsidRDefault="0007101C" w:rsidP="005F635B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07101C">
        <w:rPr>
          <w:rFonts w:eastAsiaTheme="minorHAnsi"/>
          <w:lang w:eastAsia="en-US"/>
        </w:rPr>
        <w:t>Prowadzona jest dokumentacja w postaci: dziennika zajęć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 xml:space="preserve">kart </w:t>
      </w:r>
      <w:proofErr w:type="spellStart"/>
      <w:r w:rsidRPr="0007101C">
        <w:rPr>
          <w:rFonts w:eastAsiaTheme="minorHAnsi"/>
          <w:lang w:eastAsia="en-US"/>
        </w:rPr>
        <w:t>monito</w:t>
      </w:r>
      <w:proofErr w:type="spellEnd"/>
      <w:r w:rsidR="005F635B">
        <w:rPr>
          <w:rFonts w:eastAsiaTheme="minorHAnsi"/>
          <w:lang w:eastAsia="en-US"/>
        </w:rPr>
        <w:t>,</w:t>
      </w:r>
      <w:r w:rsidRPr="0007101C">
        <w:rPr>
          <w:rFonts w:eastAsiaTheme="minorHAnsi"/>
          <w:lang w:eastAsia="en-US"/>
        </w:rPr>
        <w:t xml:space="preserve"> w których</w:t>
      </w:r>
      <w:r w:rsidR="005F635B">
        <w:rPr>
          <w:rFonts w:eastAsiaTheme="minorHAnsi"/>
          <w:lang w:eastAsia="en-US"/>
        </w:rPr>
        <w:t xml:space="preserve"> </w:t>
      </w:r>
      <w:r w:rsidRPr="0007101C">
        <w:rPr>
          <w:rFonts w:eastAsiaTheme="minorHAnsi"/>
          <w:lang w:eastAsia="en-US"/>
        </w:rPr>
        <w:t>zapisywane są codziennie informacje o funkcjonowaniu dziecka w danym dniu.</w:t>
      </w:r>
    </w:p>
    <w:p w14:paraId="4DEBFC78" w14:textId="79690D4C" w:rsidR="0007101C" w:rsidRPr="0007101C" w:rsidRDefault="0007101C" w:rsidP="005F635B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07101C">
        <w:rPr>
          <w:rFonts w:eastAsiaTheme="minorHAnsi"/>
          <w:lang w:eastAsia="en-US"/>
        </w:rPr>
        <w:t>Współpraca z rodzicami przebiegała prawidłowo</w:t>
      </w:r>
      <w:r w:rsidR="005F635B">
        <w:rPr>
          <w:rFonts w:eastAsiaTheme="minorHAnsi"/>
          <w:lang w:eastAsia="en-US"/>
        </w:rPr>
        <w:t>. Z</w:t>
      </w:r>
      <w:r w:rsidRPr="0007101C">
        <w:rPr>
          <w:rFonts w:eastAsiaTheme="minorHAnsi"/>
          <w:lang w:eastAsia="en-US"/>
        </w:rPr>
        <w:t>aproponowane przez opiekunki</w:t>
      </w:r>
    </w:p>
    <w:p w14:paraId="0DB8DBB1" w14:textId="77777777" w:rsidR="005F635B" w:rsidRDefault="0007101C" w:rsidP="005F635B">
      <w:pPr>
        <w:spacing w:line="360" w:lineRule="auto"/>
        <w:jc w:val="both"/>
      </w:pPr>
      <w:r w:rsidRPr="0007101C">
        <w:rPr>
          <w:rFonts w:eastAsiaTheme="minorHAnsi"/>
          <w:lang w:eastAsia="en-US"/>
        </w:rPr>
        <w:t>pomysły były aprobowane i rodzice chętnie w nich uczestniczyli.</w:t>
      </w:r>
    </w:p>
    <w:p w14:paraId="53D46337" w14:textId="22F43598" w:rsidR="00761C0F" w:rsidRPr="007075B9" w:rsidRDefault="00761C0F" w:rsidP="005F635B">
      <w:pPr>
        <w:spacing w:line="360" w:lineRule="auto"/>
        <w:ind w:firstLine="708"/>
        <w:jc w:val="both"/>
      </w:pPr>
      <w:r w:rsidRPr="007075B9">
        <w:lastRenderedPageBreak/>
        <w:t xml:space="preserve">Żłobek nie posiada </w:t>
      </w:r>
      <w:r w:rsidR="00EF7A0B" w:rsidRPr="007075B9">
        <w:t>środków trwałych</w:t>
      </w:r>
      <w:r w:rsidRPr="007075B9">
        <w:t xml:space="preserve">, pozostałych środków trwałych i wartości niematerialnych i prawnych </w:t>
      </w:r>
      <w:r w:rsidR="00EF7A0B" w:rsidRPr="007075B9">
        <w:t>na dzień 3</w:t>
      </w:r>
      <w:r w:rsidR="008C5F8B" w:rsidRPr="007075B9">
        <w:t>0</w:t>
      </w:r>
      <w:r w:rsidR="00EF7A0B" w:rsidRPr="007075B9">
        <w:t>.</w:t>
      </w:r>
      <w:r w:rsidR="008C5F8B" w:rsidRPr="007075B9">
        <w:t>06</w:t>
      </w:r>
      <w:r w:rsidR="00EF7A0B" w:rsidRPr="007075B9">
        <w:t>.202</w:t>
      </w:r>
      <w:r w:rsidR="009B0731">
        <w:t>3</w:t>
      </w:r>
      <w:r w:rsidR="00EF7A0B" w:rsidRPr="007075B9">
        <w:t xml:space="preserve"> r.</w:t>
      </w:r>
      <w:r w:rsidRPr="007075B9">
        <w:t xml:space="preserve">, gdyż środki trwałe ujęte zostały w Urzędzie Miejskim w Drohiczynie. </w:t>
      </w:r>
    </w:p>
    <w:p w14:paraId="7E940A04" w14:textId="382D56AC" w:rsidR="00161E06" w:rsidRDefault="00A40B04" w:rsidP="007075B9">
      <w:pPr>
        <w:spacing w:line="360" w:lineRule="auto"/>
        <w:ind w:firstLine="708"/>
        <w:jc w:val="both"/>
      </w:pPr>
      <w:r w:rsidRPr="007075B9">
        <w:t>Żłobek „Bajkowa Kraina”</w:t>
      </w:r>
      <w:r w:rsidR="00EF7A0B" w:rsidRPr="007075B9">
        <w:t xml:space="preserve"> w Drohiczynie w okresie od 01.0</w:t>
      </w:r>
      <w:r w:rsidR="008C5F8B" w:rsidRPr="007075B9">
        <w:t>1</w:t>
      </w:r>
      <w:r w:rsidR="00EF7A0B" w:rsidRPr="007075B9">
        <w:t>.202</w:t>
      </w:r>
      <w:r w:rsidR="00A443E6">
        <w:t>3</w:t>
      </w:r>
      <w:r w:rsidR="00EF7A0B" w:rsidRPr="007075B9">
        <w:t xml:space="preserve"> r. do 3</w:t>
      </w:r>
      <w:r w:rsidR="008C5F8B" w:rsidRPr="007075B9">
        <w:t>0</w:t>
      </w:r>
      <w:r w:rsidR="00EF7A0B" w:rsidRPr="007075B9">
        <w:t>.</w:t>
      </w:r>
      <w:r w:rsidR="008C5F8B" w:rsidRPr="007075B9">
        <w:t>06</w:t>
      </w:r>
      <w:r w:rsidR="00EF7A0B" w:rsidRPr="007075B9">
        <w:t>.202</w:t>
      </w:r>
      <w:r w:rsidR="00A443E6">
        <w:t>3</w:t>
      </w:r>
      <w:r w:rsidR="00EF7A0B" w:rsidRPr="007075B9">
        <w:t xml:space="preserve"> r. nie uzyskał dochodów z mienia.</w:t>
      </w:r>
      <w:bookmarkEnd w:id="1"/>
    </w:p>
    <w:p w14:paraId="236424DB" w14:textId="423BDAEA" w:rsidR="001C6539" w:rsidRPr="007075B9" w:rsidRDefault="001C6539" w:rsidP="007075B9">
      <w:pPr>
        <w:spacing w:line="360" w:lineRule="auto"/>
        <w:ind w:firstLine="708"/>
        <w:jc w:val="both"/>
      </w:pPr>
      <w:r w:rsidRPr="007075B9">
        <w:t xml:space="preserve">Żłobek „Bajkowa Kraina” w Drohiczynie </w:t>
      </w:r>
      <w:r>
        <w:t>informuje, że wykonano dochody z tytułu kapitalizacji odsetek w kwocie 11,47 z</w:t>
      </w:r>
      <w:r w:rsidR="005F635B">
        <w:t>ł</w:t>
      </w:r>
      <w:r>
        <w:t>.</w:t>
      </w:r>
    </w:p>
    <w:p w14:paraId="565F7F0C" w14:textId="02E76F6F" w:rsidR="00161E06" w:rsidRPr="007075B9" w:rsidRDefault="00161E06" w:rsidP="00C6252C">
      <w:pPr>
        <w:spacing w:line="360" w:lineRule="auto"/>
        <w:ind w:firstLine="709"/>
        <w:contextualSpacing/>
        <w:jc w:val="both"/>
        <w:rPr>
          <w:b/>
        </w:rPr>
      </w:pPr>
      <w:bookmarkStart w:id="2" w:name="_Hlk141303163"/>
      <w:r w:rsidRPr="007075B9">
        <w:t xml:space="preserve">Żłobek „Bajkowa Kraina” w Drohiczynie </w:t>
      </w:r>
      <w:bookmarkEnd w:id="2"/>
      <w:r w:rsidRPr="007075B9">
        <w:t xml:space="preserve">informuje, </w:t>
      </w:r>
      <w:bookmarkStart w:id="3" w:name="_Hlk98016523"/>
      <w:r w:rsidRPr="007075B9">
        <w:t xml:space="preserve">że plan wydatków za </w:t>
      </w:r>
      <w:r w:rsidR="00805783" w:rsidRPr="007075B9">
        <w:t xml:space="preserve">I półrocze </w:t>
      </w:r>
      <w:r w:rsidRPr="007075B9">
        <w:t>202</w:t>
      </w:r>
      <w:r w:rsidR="00A443E6">
        <w:t>3</w:t>
      </w:r>
      <w:r w:rsidRPr="007075B9">
        <w:t xml:space="preserve"> </w:t>
      </w:r>
      <w:r w:rsidR="00805783" w:rsidRPr="007075B9">
        <w:t>r.</w:t>
      </w:r>
      <w:r w:rsidRPr="007075B9">
        <w:t xml:space="preserve"> </w:t>
      </w:r>
      <w:r w:rsidRPr="00C6252C">
        <w:t xml:space="preserve">wyniósł </w:t>
      </w:r>
      <w:r w:rsidR="00C6252C" w:rsidRPr="00C6252C">
        <w:rPr>
          <w:b/>
          <w:bCs/>
        </w:rPr>
        <w:t>477.919</w:t>
      </w:r>
      <w:r w:rsidR="00805783" w:rsidRPr="00C6252C">
        <w:rPr>
          <w:b/>
          <w:bCs/>
        </w:rPr>
        <w:t>,00</w:t>
      </w:r>
      <w:r w:rsidRPr="00C6252C">
        <w:rPr>
          <w:b/>
          <w:bCs/>
        </w:rPr>
        <w:t xml:space="preserve"> zł</w:t>
      </w:r>
      <w:r w:rsidRPr="00C6252C">
        <w:t>. Wydatki wykonano na kwotę</w:t>
      </w:r>
      <w:r w:rsidR="004B7DF5" w:rsidRPr="00C6252C">
        <w:t xml:space="preserve"> </w:t>
      </w:r>
      <w:r w:rsidR="00805783" w:rsidRPr="00C6252C">
        <w:rPr>
          <w:b/>
          <w:bCs/>
        </w:rPr>
        <w:t>1</w:t>
      </w:r>
      <w:r w:rsidR="00C6252C" w:rsidRPr="00C6252C">
        <w:rPr>
          <w:b/>
          <w:bCs/>
        </w:rPr>
        <w:t>91.314</w:t>
      </w:r>
      <w:r w:rsidR="00805783" w:rsidRPr="00C6252C">
        <w:rPr>
          <w:b/>
          <w:bCs/>
        </w:rPr>
        <w:t>,</w:t>
      </w:r>
      <w:r w:rsidR="00C6252C" w:rsidRPr="00C6252C">
        <w:rPr>
          <w:b/>
          <w:bCs/>
        </w:rPr>
        <w:t>67</w:t>
      </w:r>
      <w:r w:rsidR="004B7DF5" w:rsidRPr="00C6252C">
        <w:rPr>
          <w:b/>
          <w:bCs/>
        </w:rPr>
        <w:t xml:space="preserve"> </w:t>
      </w:r>
      <w:r w:rsidRPr="00C6252C">
        <w:rPr>
          <w:b/>
          <w:bCs/>
        </w:rPr>
        <w:t>zł,</w:t>
      </w:r>
      <w:r w:rsidRPr="00C6252C">
        <w:t xml:space="preserve"> stanowi to </w:t>
      </w:r>
      <w:r w:rsidR="004B7DF5" w:rsidRPr="00C6252C">
        <w:t>4</w:t>
      </w:r>
      <w:r w:rsidR="00805783" w:rsidRPr="00C6252C">
        <w:t>3</w:t>
      </w:r>
      <w:r w:rsidR="00C6252C" w:rsidRPr="00C6252C">
        <w:t>,03</w:t>
      </w:r>
      <w:r w:rsidRPr="00C6252C">
        <w:t>%.</w:t>
      </w:r>
      <w:r w:rsidR="004B7DF5" w:rsidRPr="00C6252C">
        <w:t xml:space="preserve"> Są to wydatki poniesione na:</w:t>
      </w:r>
      <w:r w:rsidRPr="00C6252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4619F8" w14:textId="3912513B" w:rsidR="00161E06" w:rsidRPr="000E1379" w:rsidRDefault="005766D3" w:rsidP="007075B9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</w:rPr>
      </w:pPr>
      <w:r w:rsidRPr="000E1379">
        <w:rPr>
          <w:rFonts w:ascii="Times New Roman" w:hAnsi="Times New Roman" w:cs="Times New Roman"/>
          <w:sz w:val="24"/>
        </w:rPr>
        <w:t>w</w:t>
      </w:r>
      <w:r w:rsidR="00161E06" w:rsidRPr="000E1379">
        <w:rPr>
          <w:rFonts w:ascii="Times New Roman" w:hAnsi="Times New Roman" w:cs="Times New Roman"/>
          <w:sz w:val="24"/>
        </w:rPr>
        <w:t>ynagrodzenia i pochodne</w:t>
      </w:r>
      <w:r w:rsidR="00431C46" w:rsidRPr="000E1379">
        <w:rPr>
          <w:rFonts w:ascii="Times New Roman" w:hAnsi="Times New Roman" w:cs="Times New Roman"/>
          <w:sz w:val="24"/>
        </w:rPr>
        <w:t xml:space="preserve"> – </w:t>
      </w:r>
      <w:r w:rsidR="000E1379" w:rsidRPr="000E1379">
        <w:rPr>
          <w:rFonts w:ascii="Times New Roman" w:hAnsi="Times New Roman" w:cs="Times New Roman"/>
          <w:b/>
          <w:bCs/>
          <w:sz w:val="24"/>
        </w:rPr>
        <w:t>173</w:t>
      </w:r>
      <w:r w:rsidR="00D23120" w:rsidRPr="000E1379">
        <w:rPr>
          <w:rFonts w:ascii="Times New Roman" w:hAnsi="Times New Roman" w:cs="Times New Roman"/>
          <w:b/>
          <w:bCs/>
          <w:sz w:val="24"/>
        </w:rPr>
        <w:t>.</w:t>
      </w:r>
      <w:r w:rsidR="000E1379" w:rsidRPr="000E1379">
        <w:rPr>
          <w:rFonts w:ascii="Times New Roman" w:hAnsi="Times New Roman" w:cs="Times New Roman"/>
          <w:b/>
          <w:bCs/>
          <w:sz w:val="24"/>
        </w:rPr>
        <w:t>713</w:t>
      </w:r>
      <w:r w:rsidR="00D23120" w:rsidRPr="000E1379">
        <w:rPr>
          <w:rFonts w:ascii="Times New Roman" w:hAnsi="Times New Roman" w:cs="Times New Roman"/>
          <w:b/>
          <w:bCs/>
          <w:sz w:val="24"/>
        </w:rPr>
        <w:t>,</w:t>
      </w:r>
      <w:r w:rsidR="000E1379" w:rsidRPr="000E1379">
        <w:rPr>
          <w:rFonts w:ascii="Times New Roman" w:hAnsi="Times New Roman" w:cs="Times New Roman"/>
          <w:b/>
          <w:bCs/>
          <w:sz w:val="24"/>
        </w:rPr>
        <w:t>60</w:t>
      </w:r>
      <w:r w:rsidR="00431C46" w:rsidRPr="000E1379">
        <w:rPr>
          <w:rFonts w:ascii="Times New Roman" w:hAnsi="Times New Roman" w:cs="Times New Roman"/>
          <w:b/>
          <w:bCs/>
          <w:sz w:val="24"/>
        </w:rPr>
        <w:t xml:space="preserve"> zł</w:t>
      </w:r>
      <w:r w:rsidR="00431C46" w:rsidRPr="000E1379">
        <w:rPr>
          <w:rFonts w:ascii="Times New Roman" w:hAnsi="Times New Roman" w:cs="Times New Roman"/>
          <w:sz w:val="24"/>
        </w:rPr>
        <w:t>:</w:t>
      </w:r>
    </w:p>
    <w:p w14:paraId="36335536" w14:textId="1BE4D9E1" w:rsidR="00161E06" w:rsidRPr="0077256B" w:rsidRDefault="00161E06" w:rsidP="007075B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bookmarkStart w:id="4" w:name="_Hlk98015319"/>
      <w:r w:rsidRPr="0077256B">
        <w:rPr>
          <w:rFonts w:ascii="Times New Roman" w:hAnsi="Times New Roman" w:cs="Times New Roman"/>
          <w:sz w:val="24"/>
        </w:rPr>
        <w:t xml:space="preserve">§4010 na kwotę </w:t>
      </w:r>
      <w:r w:rsidR="0077256B" w:rsidRPr="0077256B">
        <w:rPr>
          <w:rFonts w:ascii="Times New Roman" w:hAnsi="Times New Roman" w:cs="Times New Roman"/>
          <w:sz w:val="24"/>
        </w:rPr>
        <w:t>3</w:t>
      </w:r>
      <w:r w:rsidR="00202C9A" w:rsidRPr="0077256B">
        <w:rPr>
          <w:rFonts w:ascii="Times New Roman" w:hAnsi="Times New Roman" w:cs="Times New Roman"/>
          <w:sz w:val="24"/>
        </w:rPr>
        <w:t>.</w:t>
      </w:r>
      <w:r w:rsidR="0077256B" w:rsidRPr="0077256B">
        <w:rPr>
          <w:rFonts w:ascii="Times New Roman" w:hAnsi="Times New Roman" w:cs="Times New Roman"/>
          <w:sz w:val="24"/>
        </w:rPr>
        <w:t>390,00</w:t>
      </w:r>
      <w:r w:rsidR="00202C9A" w:rsidRPr="0077256B">
        <w:rPr>
          <w:rFonts w:ascii="Times New Roman" w:hAnsi="Times New Roman" w:cs="Times New Roman"/>
          <w:sz w:val="24"/>
        </w:rPr>
        <w:t xml:space="preserve"> </w:t>
      </w:r>
      <w:r w:rsidRPr="0077256B">
        <w:rPr>
          <w:rFonts w:ascii="Times New Roman" w:hAnsi="Times New Roman" w:cs="Times New Roman"/>
          <w:sz w:val="24"/>
        </w:rPr>
        <w:t>zł, to wynagrodzenia osobowe pracowników</w:t>
      </w:r>
      <w:r w:rsidR="001E4911" w:rsidRPr="0077256B">
        <w:rPr>
          <w:rFonts w:ascii="Times New Roman" w:hAnsi="Times New Roman" w:cs="Times New Roman"/>
          <w:sz w:val="24"/>
        </w:rPr>
        <w:t>,</w:t>
      </w:r>
    </w:p>
    <w:bookmarkEnd w:id="4"/>
    <w:p w14:paraId="46E3F982" w14:textId="3B088E19" w:rsidR="00862271" w:rsidRPr="0077256B" w:rsidRDefault="00862271" w:rsidP="007075B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77256B">
        <w:rPr>
          <w:rFonts w:ascii="Times New Roman" w:hAnsi="Times New Roman" w:cs="Times New Roman"/>
          <w:sz w:val="24"/>
        </w:rPr>
        <w:t xml:space="preserve">§4017 na kwotę </w:t>
      </w:r>
      <w:r w:rsidR="0077256B" w:rsidRPr="0077256B">
        <w:rPr>
          <w:rFonts w:ascii="Times New Roman" w:hAnsi="Times New Roman" w:cs="Times New Roman"/>
          <w:sz w:val="24"/>
        </w:rPr>
        <w:t>83.343,06</w:t>
      </w:r>
      <w:r w:rsidRPr="0077256B">
        <w:rPr>
          <w:rFonts w:ascii="Times New Roman" w:hAnsi="Times New Roman" w:cs="Times New Roman"/>
          <w:sz w:val="24"/>
        </w:rPr>
        <w:t xml:space="preserve"> zł, to wynagrodzenia osobowe pracowników</w:t>
      </w:r>
      <w:r w:rsidR="00202C9A" w:rsidRPr="0077256B">
        <w:rPr>
          <w:rFonts w:ascii="Times New Roman" w:hAnsi="Times New Roman" w:cs="Times New Roman"/>
          <w:sz w:val="24"/>
        </w:rPr>
        <w:t xml:space="preserve"> z dofinansowania</w:t>
      </w:r>
      <w:r w:rsidR="001E4911" w:rsidRPr="0077256B">
        <w:rPr>
          <w:rFonts w:ascii="Times New Roman" w:hAnsi="Times New Roman" w:cs="Times New Roman"/>
          <w:sz w:val="24"/>
        </w:rPr>
        <w:t>,</w:t>
      </w:r>
    </w:p>
    <w:p w14:paraId="7BEF12AF" w14:textId="6D8043A0" w:rsidR="00862271" w:rsidRPr="0077256B" w:rsidRDefault="00862271" w:rsidP="007075B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77256B">
        <w:rPr>
          <w:rFonts w:ascii="Times New Roman" w:hAnsi="Times New Roman" w:cs="Times New Roman"/>
          <w:sz w:val="24"/>
        </w:rPr>
        <w:t xml:space="preserve">§4019 na kwotę </w:t>
      </w:r>
      <w:r w:rsidR="00202C9A" w:rsidRPr="0077256B">
        <w:rPr>
          <w:rFonts w:ascii="Times New Roman" w:hAnsi="Times New Roman" w:cs="Times New Roman"/>
          <w:sz w:val="24"/>
        </w:rPr>
        <w:t>3</w:t>
      </w:r>
      <w:r w:rsidR="0077256B" w:rsidRPr="0077256B">
        <w:rPr>
          <w:rFonts w:ascii="Times New Roman" w:hAnsi="Times New Roman" w:cs="Times New Roman"/>
          <w:sz w:val="24"/>
        </w:rPr>
        <w:t>3.163,53</w:t>
      </w:r>
      <w:r w:rsidRPr="0077256B">
        <w:rPr>
          <w:rFonts w:ascii="Times New Roman" w:hAnsi="Times New Roman" w:cs="Times New Roman"/>
          <w:sz w:val="24"/>
        </w:rPr>
        <w:t xml:space="preserve"> zł, to wynagrodzenia osobowe pracowników</w:t>
      </w:r>
      <w:r w:rsidR="001E4911" w:rsidRPr="0077256B">
        <w:rPr>
          <w:rFonts w:ascii="Times New Roman" w:hAnsi="Times New Roman" w:cs="Times New Roman"/>
          <w:sz w:val="24"/>
        </w:rPr>
        <w:t>,</w:t>
      </w:r>
    </w:p>
    <w:p w14:paraId="3BA90A0D" w14:textId="5540F568" w:rsidR="0077256B" w:rsidRPr="0077256B" w:rsidRDefault="0077256B" w:rsidP="0077256B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77256B">
        <w:rPr>
          <w:rFonts w:ascii="Times New Roman" w:hAnsi="Times New Roman" w:cs="Times New Roman"/>
          <w:sz w:val="24"/>
        </w:rPr>
        <w:t>§4040 na kwotę 725,84 zł, to dodatkowe wynagrodzenie roczne,</w:t>
      </w:r>
    </w:p>
    <w:p w14:paraId="5EF37767" w14:textId="34BF2B93" w:rsidR="0077256B" w:rsidRPr="0077256B" w:rsidRDefault="0077256B" w:rsidP="0077256B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77256B">
        <w:rPr>
          <w:rFonts w:ascii="Times New Roman" w:hAnsi="Times New Roman" w:cs="Times New Roman"/>
          <w:sz w:val="24"/>
        </w:rPr>
        <w:t>§4047 na kwotę 9.258,85 zł, to dodatkowe wynagrodzenie roczne z dofinansowania,</w:t>
      </w:r>
    </w:p>
    <w:p w14:paraId="18382A3C" w14:textId="31C73B7B" w:rsidR="0077256B" w:rsidRPr="0077256B" w:rsidRDefault="0077256B" w:rsidP="0077256B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77256B">
        <w:rPr>
          <w:rFonts w:ascii="Times New Roman" w:hAnsi="Times New Roman" w:cs="Times New Roman"/>
          <w:sz w:val="24"/>
        </w:rPr>
        <w:t>§4049 na kwotę 3.656,52 zł, to dodatkowe wynagrodzenie roczne,</w:t>
      </w:r>
    </w:p>
    <w:p w14:paraId="6B2A3436" w14:textId="53ED13A7" w:rsidR="00161E06" w:rsidRPr="0077256B" w:rsidRDefault="00161E06" w:rsidP="007075B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77256B">
        <w:rPr>
          <w:rFonts w:ascii="Times New Roman" w:hAnsi="Times New Roman" w:cs="Times New Roman"/>
          <w:sz w:val="24"/>
        </w:rPr>
        <w:t xml:space="preserve">§4110 na kwotę </w:t>
      </w:r>
      <w:r w:rsidR="0077256B" w:rsidRPr="0077256B">
        <w:rPr>
          <w:rFonts w:ascii="Times New Roman" w:hAnsi="Times New Roman" w:cs="Times New Roman"/>
          <w:sz w:val="24"/>
        </w:rPr>
        <w:t>737,95</w:t>
      </w:r>
      <w:r w:rsidRPr="0077256B">
        <w:rPr>
          <w:rFonts w:ascii="Times New Roman" w:hAnsi="Times New Roman" w:cs="Times New Roman"/>
          <w:sz w:val="24"/>
        </w:rPr>
        <w:t xml:space="preserve"> zł, to składki na </w:t>
      </w:r>
      <w:r w:rsidR="00862271" w:rsidRPr="0077256B">
        <w:rPr>
          <w:rFonts w:ascii="Times New Roman" w:hAnsi="Times New Roman" w:cs="Times New Roman"/>
          <w:sz w:val="24"/>
        </w:rPr>
        <w:t>u</w:t>
      </w:r>
      <w:r w:rsidRPr="0077256B">
        <w:rPr>
          <w:rFonts w:ascii="Times New Roman" w:hAnsi="Times New Roman" w:cs="Times New Roman"/>
          <w:sz w:val="24"/>
        </w:rPr>
        <w:t xml:space="preserve">bezpieczenia </w:t>
      </w:r>
      <w:r w:rsidR="00862271" w:rsidRPr="0077256B">
        <w:rPr>
          <w:rFonts w:ascii="Times New Roman" w:hAnsi="Times New Roman" w:cs="Times New Roman"/>
          <w:sz w:val="24"/>
        </w:rPr>
        <w:t>s</w:t>
      </w:r>
      <w:r w:rsidRPr="0077256B">
        <w:rPr>
          <w:rFonts w:ascii="Times New Roman" w:hAnsi="Times New Roman" w:cs="Times New Roman"/>
          <w:sz w:val="24"/>
        </w:rPr>
        <w:t>połeczne</w:t>
      </w:r>
      <w:r w:rsidR="001E4911" w:rsidRPr="0077256B">
        <w:rPr>
          <w:rFonts w:ascii="Times New Roman" w:hAnsi="Times New Roman" w:cs="Times New Roman"/>
          <w:sz w:val="24"/>
        </w:rPr>
        <w:t>,</w:t>
      </w:r>
    </w:p>
    <w:p w14:paraId="4BC6BF58" w14:textId="47A1733C" w:rsidR="00862271" w:rsidRPr="0077256B" w:rsidRDefault="00862271" w:rsidP="007075B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77256B">
        <w:rPr>
          <w:rFonts w:ascii="Times New Roman" w:hAnsi="Times New Roman" w:cs="Times New Roman"/>
          <w:sz w:val="24"/>
        </w:rPr>
        <w:t xml:space="preserve">§4117 na kwotę </w:t>
      </w:r>
      <w:r w:rsidR="00202C9A" w:rsidRPr="0077256B">
        <w:rPr>
          <w:rFonts w:ascii="Times New Roman" w:hAnsi="Times New Roman" w:cs="Times New Roman"/>
          <w:sz w:val="24"/>
        </w:rPr>
        <w:t>1</w:t>
      </w:r>
      <w:r w:rsidR="0077256B" w:rsidRPr="0077256B">
        <w:rPr>
          <w:rFonts w:ascii="Times New Roman" w:hAnsi="Times New Roman" w:cs="Times New Roman"/>
          <w:sz w:val="24"/>
        </w:rPr>
        <w:t>9.865,65</w:t>
      </w:r>
      <w:r w:rsidRPr="0077256B">
        <w:rPr>
          <w:rFonts w:ascii="Times New Roman" w:hAnsi="Times New Roman" w:cs="Times New Roman"/>
          <w:sz w:val="24"/>
        </w:rPr>
        <w:t xml:space="preserve"> zł, to składki na ubezpieczenia społeczne</w:t>
      </w:r>
      <w:r w:rsidR="00202C9A" w:rsidRPr="0077256B">
        <w:rPr>
          <w:rFonts w:ascii="Times New Roman" w:hAnsi="Times New Roman" w:cs="Times New Roman"/>
          <w:sz w:val="24"/>
        </w:rPr>
        <w:t xml:space="preserve"> z dofinansowania</w:t>
      </w:r>
      <w:r w:rsidR="001E4911" w:rsidRPr="0077256B">
        <w:rPr>
          <w:rFonts w:ascii="Times New Roman" w:hAnsi="Times New Roman" w:cs="Times New Roman"/>
          <w:sz w:val="24"/>
        </w:rPr>
        <w:t>,</w:t>
      </w:r>
    </w:p>
    <w:p w14:paraId="3CA61D81" w14:textId="594A0CA7" w:rsidR="00862271" w:rsidRPr="0077256B" w:rsidRDefault="00862271" w:rsidP="007075B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77256B">
        <w:rPr>
          <w:rFonts w:ascii="Times New Roman" w:hAnsi="Times New Roman" w:cs="Times New Roman"/>
          <w:sz w:val="24"/>
        </w:rPr>
        <w:t xml:space="preserve">§4119 na kwotę </w:t>
      </w:r>
      <w:r w:rsidR="0077256B" w:rsidRPr="0077256B">
        <w:rPr>
          <w:rFonts w:ascii="Times New Roman" w:hAnsi="Times New Roman" w:cs="Times New Roman"/>
          <w:sz w:val="24"/>
        </w:rPr>
        <w:t>4.888,81</w:t>
      </w:r>
      <w:r w:rsidRPr="0077256B">
        <w:rPr>
          <w:rFonts w:ascii="Times New Roman" w:hAnsi="Times New Roman" w:cs="Times New Roman"/>
          <w:sz w:val="24"/>
        </w:rPr>
        <w:t xml:space="preserve"> zł, to składki na ubezpieczenia społeczne</w:t>
      </w:r>
      <w:r w:rsidR="001E4911" w:rsidRPr="0077256B">
        <w:rPr>
          <w:rFonts w:ascii="Times New Roman" w:hAnsi="Times New Roman" w:cs="Times New Roman"/>
          <w:sz w:val="24"/>
        </w:rPr>
        <w:t>,</w:t>
      </w:r>
    </w:p>
    <w:p w14:paraId="4D21E14B" w14:textId="05D8104D" w:rsidR="00161E06" w:rsidRPr="0077256B" w:rsidRDefault="00161E06" w:rsidP="007075B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77256B">
        <w:rPr>
          <w:rFonts w:ascii="Times New Roman" w:hAnsi="Times New Roman" w:cs="Times New Roman"/>
          <w:sz w:val="24"/>
        </w:rPr>
        <w:t xml:space="preserve">§4120 na kwotę </w:t>
      </w:r>
      <w:r w:rsidR="00202C9A" w:rsidRPr="0077256B">
        <w:rPr>
          <w:rFonts w:ascii="Times New Roman" w:hAnsi="Times New Roman" w:cs="Times New Roman"/>
          <w:sz w:val="24"/>
        </w:rPr>
        <w:t>1</w:t>
      </w:r>
      <w:r w:rsidR="0077256B" w:rsidRPr="0077256B">
        <w:rPr>
          <w:rFonts w:ascii="Times New Roman" w:hAnsi="Times New Roman" w:cs="Times New Roman"/>
          <w:sz w:val="24"/>
        </w:rPr>
        <w:t>00,82</w:t>
      </w:r>
      <w:r w:rsidRPr="0077256B">
        <w:rPr>
          <w:rFonts w:ascii="Times New Roman" w:hAnsi="Times New Roman" w:cs="Times New Roman"/>
          <w:sz w:val="24"/>
        </w:rPr>
        <w:t xml:space="preserve"> zł, to składki na Fundusz Pracy</w:t>
      </w:r>
      <w:r w:rsidR="001E4911" w:rsidRPr="0077256B">
        <w:rPr>
          <w:rFonts w:ascii="Times New Roman" w:hAnsi="Times New Roman" w:cs="Times New Roman"/>
          <w:sz w:val="24"/>
        </w:rPr>
        <w:t>,</w:t>
      </w:r>
    </w:p>
    <w:p w14:paraId="711295BA" w14:textId="21B2E101" w:rsidR="00862271" w:rsidRPr="0077256B" w:rsidRDefault="00862271" w:rsidP="007075B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77256B">
        <w:rPr>
          <w:rFonts w:ascii="Times New Roman" w:hAnsi="Times New Roman" w:cs="Times New Roman"/>
          <w:sz w:val="24"/>
        </w:rPr>
        <w:t xml:space="preserve">§4127 na kwotę </w:t>
      </w:r>
      <w:r w:rsidR="0077256B" w:rsidRPr="0077256B">
        <w:rPr>
          <w:rFonts w:ascii="Times New Roman" w:hAnsi="Times New Roman" w:cs="Times New Roman"/>
          <w:sz w:val="24"/>
        </w:rPr>
        <w:t>2.514,55</w:t>
      </w:r>
      <w:r w:rsidRPr="0077256B">
        <w:rPr>
          <w:rFonts w:ascii="Times New Roman" w:hAnsi="Times New Roman" w:cs="Times New Roman"/>
          <w:sz w:val="24"/>
        </w:rPr>
        <w:t xml:space="preserve"> zł, to składki na Fundusz Pracy</w:t>
      </w:r>
      <w:r w:rsidR="00202C9A" w:rsidRPr="0077256B">
        <w:rPr>
          <w:rFonts w:ascii="Times New Roman" w:hAnsi="Times New Roman" w:cs="Times New Roman"/>
          <w:sz w:val="24"/>
        </w:rPr>
        <w:t xml:space="preserve"> z dofinansowania</w:t>
      </w:r>
      <w:r w:rsidR="001E4911" w:rsidRPr="0077256B">
        <w:rPr>
          <w:rFonts w:ascii="Times New Roman" w:hAnsi="Times New Roman" w:cs="Times New Roman"/>
          <w:sz w:val="24"/>
        </w:rPr>
        <w:t>,</w:t>
      </w:r>
    </w:p>
    <w:p w14:paraId="790FE008" w14:textId="2F63A8DE" w:rsidR="00862271" w:rsidRPr="0077256B" w:rsidRDefault="00862271" w:rsidP="007075B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77256B">
        <w:rPr>
          <w:rFonts w:ascii="Times New Roman" w:hAnsi="Times New Roman" w:cs="Times New Roman"/>
          <w:sz w:val="24"/>
        </w:rPr>
        <w:t xml:space="preserve">§4129 na kwotę </w:t>
      </w:r>
      <w:r w:rsidR="0077256B" w:rsidRPr="0077256B">
        <w:rPr>
          <w:rFonts w:ascii="Times New Roman" w:hAnsi="Times New Roman" w:cs="Times New Roman"/>
          <w:sz w:val="24"/>
        </w:rPr>
        <w:t>668,02</w:t>
      </w:r>
      <w:r w:rsidRPr="0077256B">
        <w:rPr>
          <w:rFonts w:ascii="Times New Roman" w:hAnsi="Times New Roman" w:cs="Times New Roman"/>
          <w:sz w:val="24"/>
        </w:rPr>
        <w:t xml:space="preserve"> zł, to składki na Fundusz Pracy</w:t>
      </w:r>
      <w:r w:rsidR="001E4911" w:rsidRPr="0077256B">
        <w:rPr>
          <w:rFonts w:ascii="Times New Roman" w:hAnsi="Times New Roman" w:cs="Times New Roman"/>
          <w:sz w:val="24"/>
        </w:rPr>
        <w:t>,</w:t>
      </w:r>
    </w:p>
    <w:p w14:paraId="7ABFC154" w14:textId="23266019" w:rsidR="00161E06" w:rsidRPr="0077256B" w:rsidRDefault="00161E06" w:rsidP="007075B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77256B">
        <w:rPr>
          <w:rFonts w:ascii="Times New Roman" w:hAnsi="Times New Roman" w:cs="Times New Roman"/>
          <w:sz w:val="24"/>
        </w:rPr>
        <w:t>§417</w:t>
      </w:r>
      <w:r w:rsidR="00862271" w:rsidRPr="0077256B">
        <w:rPr>
          <w:rFonts w:ascii="Times New Roman" w:hAnsi="Times New Roman" w:cs="Times New Roman"/>
          <w:sz w:val="24"/>
        </w:rPr>
        <w:t>7</w:t>
      </w:r>
      <w:r w:rsidRPr="0077256B">
        <w:rPr>
          <w:rFonts w:ascii="Times New Roman" w:hAnsi="Times New Roman" w:cs="Times New Roman"/>
          <w:sz w:val="24"/>
        </w:rPr>
        <w:t xml:space="preserve"> na kwotę </w:t>
      </w:r>
      <w:r w:rsidR="00202C9A" w:rsidRPr="0077256B">
        <w:rPr>
          <w:rFonts w:ascii="Times New Roman" w:hAnsi="Times New Roman" w:cs="Times New Roman"/>
          <w:sz w:val="24"/>
        </w:rPr>
        <w:t>11.400,00</w:t>
      </w:r>
      <w:r w:rsidRPr="0077256B">
        <w:rPr>
          <w:rFonts w:ascii="Times New Roman" w:hAnsi="Times New Roman" w:cs="Times New Roman"/>
          <w:sz w:val="24"/>
        </w:rPr>
        <w:t xml:space="preserve"> zł, to </w:t>
      </w:r>
      <w:r w:rsidR="00862271" w:rsidRPr="0077256B">
        <w:rPr>
          <w:rFonts w:ascii="Times New Roman" w:hAnsi="Times New Roman" w:cs="Times New Roman"/>
          <w:sz w:val="24"/>
        </w:rPr>
        <w:t>wynagrodzenia bezosobowe</w:t>
      </w:r>
      <w:r w:rsidR="00202C9A" w:rsidRPr="0077256B">
        <w:rPr>
          <w:rFonts w:ascii="Times New Roman" w:hAnsi="Times New Roman" w:cs="Times New Roman"/>
          <w:sz w:val="24"/>
        </w:rPr>
        <w:t xml:space="preserve"> z dofinansowania</w:t>
      </w:r>
      <w:r w:rsidRPr="0077256B">
        <w:rPr>
          <w:rFonts w:ascii="Times New Roman" w:hAnsi="Times New Roman" w:cs="Times New Roman"/>
          <w:sz w:val="24"/>
        </w:rPr>
        <w:t>;</w:t>
      </w:r>
    </w:p>
    <w:p w14:paraId="2968B8D1" w14:textId="1F96D038" w:rsidR="00161E06" w:rsidRPr="000E1379" w:rsidRDefault="005766D3" w:rsidP="007075B9">
      <w:pPr>
        <w:pStyle w:val="Akapitzlist"/>
        <w:numPr>
          <w:ilvl w:val="0"/>
          <w:numId w:val="6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</w:rPr>
      </w:pPr>
      <w:r w:rsidRPr="000E1379">
        <w:rPr>
          <w:rFonts w:ascii="Times New Roman" w:hAnsi="Times New Roman" w:cs="Times New Roman"/>
          <w:sz w:val="24"/>
        </w:rPr>
        <w:t>pozostałe w</w:t>
      </w:r>
      <w:r w:rsidR="00161E06" w:rsidRPr="000E1379">
        <w:rPr>
          <w:rFonts w:ascii="Times New Roman" w:hAnsi="Times New Roman" w:cs="Times New Roman"/>
          <w:sz w:val="24"/>
        </w:rPr>
        <w:t>ydatki</w:t>
      </w:r>
      <w:r w:rsidR="00431C46" w:rsidRPr="000E1379">
        <w:rPr>
          <w:rFonts w:ascii="Times New Roman" w:hAnsi="Times New Roman" w:cs="Times New Roman"/>
          <w:sz w:val="24"/>
        </w:rPr>
        <w:t xml:space="preserve"> </w:t>
      </w:r>
      <w:r w:rsidR="00752B40" w:rsidRPr="000E1379">
        <w:rPr>
          <w:rFonts w:ascii="Times New Roman" w:hAnsi="Times New Roman" w:cs="Times New Roman"/>
          <w:sz w:val="24"/>
        </w:rPr>
        <w:t>–</w:t>
      </w:r>
      <w:r w:rsidR="00431C46" w:rsidRPr="000E1379">
        <w:rPr>
          <w:rFonts w:ascii="Times New Roman" w:hAnsi="Times New Roman" w:cs="Times New Roman"/>
          <w:sz w:val="24"/>
        </w:rPr>
        <w:t xml:space="preserve"> </w:t>
      </w:r>
      <w:r w:rsidR="000E1379" w:rsidRPr="000E1379">
        <w:rPr>
          <w:rFonts w:ascii="Times New Roman" w:hAnsi="Times New Roman" w:cs="Times New Roman"/>
          <w:b/>
          <w:bCs/>
          <w:sz w:val="24"/>
        </w:rPr>
        <w:t>17</w:t>
      </w:r>
      <w:r w:rsidR="00D23120" w:rsidRPr="000E1379">
        <w:rPr>
          <w:rFonts w:ascii="Times New Roman" w:hAnsi="Times New Roman" w:cs="Times New Roman"/>
          <w:b/>
          <w:bCs/>
          <w:sz w:val="24"/>
        </w:rPr>
        <w:t>.</w:t>
      </w:r>
      <w:r w:rsidR="000E1379" w:rsidRPr="000E1379">
        <w:rPr>
          <w:rFonts w:ascii="Times New Roman" w:hAnsi="Times New Roman" w:cs="Times New Roman"/>
          <w:b/>
          <w:bCs/>
          <w:sz w:val="24"/>
        </w:rPr>
        <w:t>601</w:t>
      </w:r>
      <w:r w:rsidR="00D23120" w:rsidRPr="000E1379">
        <w:rPr>
          <w:rFonts w:ascii="Times New Roman" w:hAnsi="Times New Roman" w:cs="Times New Roman"/>
          <w:b/>
          <w:bCs/>
          <w:sz w:val="24"/>
        </w:rPr>
        <w:t>,</w:t>
      </w:r>
      <w:r w:rsidR="000E1379" w:rsidRPr="000E1379">
        <w:rPr>
          <w:rFonts w:ascii="Times New Roman" w:hAnsi="Times New Roman" w:cs="Times New Roman"/>
          <w:b/>
          <w:bCs/>
          <w:sz w:val="24"/>
        </w:rPr>
        <w:t>07</w:t>
      </w:r>
      <w:r w:rsidR="00431C46" w:rsidRPr="000E1379">
        <w:rPr>
          <w:rFonts w:ascii="Times New Roman" w:hAnsi="Times New Roman" w:cs="Times New Roman"/>
          <w:sz w:val="24"/>
        </w:rPr>
        <w:t xml:space="preserve"> zł</w:t>
      </w:r>
      <w:r w:rsidR="00161E06" w:rsidRPr="000E1379">
        <w:rPr>
          <w:rFonts w:ascii="Times New Roman" w:hAnsi="Times New Roman" w:cs="Times New Roman"/>
          <w:sz w:val="24"/>
        </w:rPr>
        <w:t>:</w:t>
      </w:r>
    </w:p>
    <w:p w14:paraId="4FF32EA3" w14:textId="7E7C145B" w:rsidR="00161E06" w:rsidRPr="000E1379" w:rsidRDefault="00161E06" w:rsidP="007075B9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0E1379">
        <w:rPr>
          <w:rFonts w:ascii="Times New Roman" w:hAnsi="Times New Roman" w:cs="Times New Roman"/>
          <w:sz w:val="24"/>
        </w:rPr>
        <w:t xml:space="preserve">§4300 na kwotę </w:t>
      </w:r>
      <w:r w:rsidR="000E1379" w:rsidRPr="000E1379">
        <w:rPr>
          <w:rFonts w:ascii="Times New Roman" w:hAnsi="Times New Roman" w:cs="Times New Roman"/>
          <w:sz w:val="24"/>
        </w:rPr>
        <w:t>535</w:t>
      </w:r>
      <w:r w:rsidR="00061E70" w:rsidRPr="000E1379">
        <w:rPr>
          <w:rFonts w:ascii="Times New Roman" w:hAnsi="Times New Roman" w:cs="Times New Roman"/>
          <w:sz w:val="24"/>
        </w:rPr>
        <w:t>,00</w:t>
      </w:r>
      <w:r w:rsidRPr="000E1379">
        <w:rPr>
          <w:rFonts w:ascii="Times New Roman" w:hAnsi="Times New Roman" w:cs="Times New Roman"/>
          <w:sz w:val="24"/>
        </w:rPr>
        <w:t xml:space="preserve"> zł, to</w:t>
      </w:r>
      <w:r w:rsidR="00061E70" w:rsidRPr="000E1379">
        <w:rPr>
          <w:rFonts w:ascii="Times New Roman" w:hAnsi="Times New Roman" w:cs="Times New Roman"/>
          <w:sz w:val="24"/>
        </w:rPr>
        <w:t xml:space="preserve"> </w:t>
      </w:r>
      <w:r w:rsidR="00343DA4" w:rsidRPr="000E1379">
        <w:rPr>
          <w:rFonts w:ascii="Times New Roman" w:hAnsi="Times New Roman" w:cs="Times New Roman"/>
          <w:sz w:val="24"/>
        </w:rPr>
        <w:t>prowizje</w:t>
      </w:r>
      <w:r w:rsidR="00061E70" w:rsidRPr="000E1379">
        <w:rPr>
          <w:rFonts w:ascii="Times New Roman" w:hAnsi="Times New Roman" w:cs="Times New Roman"/>
          <w:sz w:val="24"/>
        </w:rPr>
        <w:t>,</w:t>
      </w:r>
    </w:p>
    <w:p w14:paraId="3F510B97" w14:textId="205EBA83" w:rsidR="00161E06" w:rsidRPr="000E1379" w:rsidRDefault="00161E06" w:rsidP="007075B9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0E1379">
        <w:rPr>
          <w:rFonts w:ascii="Times New Roman" w:hAnsi="Times New Roman" w:cs="Times New Roman"/>
          <w:sz w:val="24"/>
        </w:rPr>
        <w:t>§43</w:t>
      </w:r>
      <w:r w:rsidR="00343DA4" w:rsidRPr="000E1379">
        <w:rPr>
          <w:rFonts w:ascii="Times New Roman" w:hAnsi="Times New Roman" w:cs="Times New Roman"/>
          <w:sz w:val="24"/>
        </w:rPr>
        <w:t>07</w:t>
      </w:r>
      <w:r w:rsidRPr="000E1379">
        <w:rPr>
          <w:rFonts w:ascii="Times New Roman" w:hAnsi="Times New Roman" w:cs="Times New Roman"/>
          <w:sz w:val="24"/>
        </w:rPr>
        <w:t xml:space="preserve"> na kwotę </w:t>
      </w:r>
      <w:r w:rsidR="00061E70" w:rsidRPr="000E1379">
        <w:rPr>
          <w:rFonts w:ascii="Times New Roman" w:hAnsi="Times New Roman" w:cs="Times New Roman"/>
          <w:sz w:val="24"/>
        </w:rPr>
        <w:t>1</w:t>
      </w:r>
      <w:r w:rsidR="000E1379" w:rsidRPr="000E1379">
        <w:rPr>
          <w:rFonts w:ascii="Times New Roman" w:hAnsi="Times New Roman" w:cs="Times New Roman"/>
          <w:sz w:val="24"/>
        </w:rPr>
        <w:t>3.637,07</w:t>
      </w:r>
      <w:r w:rsidRPr="000E1379">
        <w:rPr>
          <w:rFonts w:ascii="Times New Roman" w:hAnsi="Times New Roman" w:cs="Times New Roman"/>
          <w:sz w:val="24"/>
        </w:rPr>
        <w:t xml:space="preserve"> zł, to </w:t>
      </w:r>
      <w:r w:rsidR="00343DA4" w:rsidRPr="000E1379">
        <w:rPr>
          <w:rFonts w:ascii="Times New Roman" w:hAnsi="Times New Roman" w:cs="Times New Roman"/>
          <w:sz w:val="24"/>
        </w:rPr>
        <w:t>wyżywienie dzieci w żłobku</w:t>
      </w:r>
      <w:r w:rsidR="00061E70" w:rsidRPr="000E1379">
        <w:rPr>
          <w:rFonts w:ascii="Times New Roman" w:hAnsi="Times New Roman" w:cs="Times New Roman"/>
          <w:sz w:val="24"/>
        </w:rPr>
        <w:t xml:space="preserve"> z dofinansowania</w:t>
      </w:r>
      <w:r w:rsidR="00752B40" w:rsidRPr="000E1379">
        <w:rPr>
          <w:rFonts w:ascii="Times New Roman" w:hAnsi="Times New Roman" w:cs="Times New Roman"/>
          <w:sz w:val="24"/>
        </w:rPr>
        <w:t>,</w:t>
      </w:r>
    </w:p>
    <w:p w14:paraId="381C6DC3" w14:textId="28DCBAE1" w:rsidR="00061E70" w:rsidRPr="000E1379" w:rsidRDefault="00061E70" w:rsidP="007075B9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0E1379">
        <w:rPr>
          <w:rFonts w:ascii="Times New Roman" w:hAnsi="Times New Roman" w:cs="Times New Roman"/>
          <w:sz w:val="24"/>
        </w:rPr>
        <w:t>§4440 na kwotę 1</w:t>
      </w:r>
      <w:r w:rsidR="000E1379" w:rsidRPr="000E1379">
        <w:rPr>
          <w:rFonts w:ascii="Times New Roman" w:hAnsi="Times New Roman" w:cs="Times New Roman"/>
          <w:sz w:val="24"/>
        </w:rPr>
        <w:t>04</w:t>
      </w:r>
      <w:r w:rsidRPr="000E1379">
        <w:rPr>
          <w:rFonts w:ascii="Times New Roman" w:hAnsi="Times New Roman" w:cs="Times New Roman"/>
          <w:sz w:val="24"/>
        </w:rPr>
        <w:t>,00 zł, to odpisy na zakładowy fundusz świadczeń socjalnych,</w:t>
      </w:r>
    </w:p>
    <w:p w14:paraId="7C0CD1A7" w14:textId="06E23B82" w:rsidR="00161E06" w:rsidRPr="000E1379" w:rsidRDefault="00161E06" w:rsidP="007075B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0E1379">
        <w:rPr>
          <w:rFonts w:ascii="Times New Roman" w:hAnsi="Times New Roman" w:cs="Times New Roman"/>
          <w:sz w:val="24"/>
        </w:rPr>
        <w:t>§444</w:t>
      </w:r>
      <w:r w:rsidR="00343DA4" w:rsidRPr="000E1379">
        <w:rPr>
          <w:rFonts w:ascii="Times New Roman" w:hAnsi="Times New Roman" w:cs="Times New Roman"/>
          <w:sz w:val="24"/>
        </w:rPr>
        <w:t>7</w:t>
      </w:r>
      <w:r w:rsidRPr="000E1379">
        <w:rPr>
          <w:rFonts w:ascii="Times New Roman" w:hAnsi="Times New Roman" w:cs="Times New Roman"/>
          <w:sz w:val="24"/>
        </w:rPr>
        <w:t xml:space="preserve"> na kwotę </w:t>
      </w:r>
      <w:r w:rsidR="000E1379" w:rsidRPr="000E1379">
        <w:rPr>
          <w:rFonts w:ascii="Times New Roman" w:hAnsi="Times New Roman" w:cs="Times New Roman"/>
          <w:sz w:val="24"/>
        </w:rPr>
        <w:t>2.494</w:t>
      </w:r>
      <w:r w:rsidRPr="000E1379">
        <w:rPr>
          <w:rFonts w:ascii="Times New Roman" w:hAnsi="Times New Roman" w:cs="Times New Roman"/>
          <w:sz w:val="24"/>
        </w:rPr>
        <w:t xml:space="preserve">,00 zł, to </w:t>
      </w:r>
      <w:r w:rsidR="00343DA4" w:rsidRPr="000E1379">
        <w:rPr>
          <w:rFonts w:ascii="Times New Roman" w:hAnsi="Times New Roman" w:cs="Times New Roman"/>
          <w:sz w:val="24"/>
        </w:rPr>
        <w:t>odpisy na zakładowy fundusz świadczeń socjalnych</w:t>
      </w:r>
      <w:r w:rsidR="00061E70" w:rsidRPr="000E1379">
        <w:rPr>
          <w:rFonts w:ascii="Times New Roman" w:hAnsi="Times New Roman" w:cs="Times New Roman"/>
          <w:sz w:val="24"/>
        </w:rPr>
        <w:t xml:space="preserve"> z dofinansowania</w:t>
      </w:r>
      <w:r w:rsidR="00343DA4" w:rsidRPr="000E1379">
        <w:rPr>
          <w:rFonts w:ascii="Times New Roman" w:hAnsi="Times New Roman" w:cs="Times New Roman"/>
          <w:sz w:val="24"/>
        </w:rPr>
        <w:t>,</w:t>
      </w:r>
    </w:p>
    <w:p w14:paraId="248779A5" w14:textId="3D948C40" w:rsidR="00343DA4" w:rsidRPr="000E1379" w:rsidRDefault="00343DA4" w:rsidP="007075B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bookmarkStart w:id="5" w:name="_Hlk109815529"/>
      <w:r w:rsidRPr="000E1379">
        <w:rPr>
          <w:rFonts w:ascii="Times New Roman" w:hAnsi="Times New Roman" w:cs="Times New Roman"/>
          <w:sz w:val="24"/>
        </w:rPr>
        <w:t xml:space="preserve">§4449 na kwotę </w:t>
      </w:r>
      <w:r w:rsidR="000E1379" w:rsidRPr="000E1379">
        <w:rPr>
          <w:rFonts w:ascii="Times New Roman" w:hAnsi="Times New Roman" w:cs="Times New Roman"/>
          <w:sz w:val="24"/>
        </w:rPr>
        <w:t>831</w:t>
      </w:r>
      <w:r w:rsidRPr="000E1379">
        <w:rPr>
          <w:rFonts w:ascii="Times New Roman" w:hAnsi="Times New Roman" w:cs="Times New Roman"/>
          <w:sz w:val="24"/>
        </w:rPr>
        <w:t>,00 zł, to odpisy na zakładowy fundusz świadczeń socjalnych</w:t>
      </w:r>
      <w:r w:rsidR="00752B40" w:rsidRPr="000E1379">
        <w:rPr>
          <w:rFonts w:ascii="Times New Roman" w:hAnsi="Times New Roman" w:cs="Times New Roman"/>
          <w:sz w:val="24"/>
        </w:rPr>
        <w:t>.</w:t>
      </w:r>
    </w:p>
    <w:bookmarkEnd w:id="5"/>
    <w:p w14:paraId="1ACA2F09" w14:textId="1DA36503" w:rsidR="005766D3" w:rsidRPr="006313C8" w:rsidRDefault="005766D3" w:rsidP="007075B9">
      <w:pPr>
        <w:spacing w:line="360" w:lineRule="auto"/>
        <w:contextualSpacing/>
        <w:jc w:val="both"/>
        <w:rPr>
          <w:lang w:bidi="pl-PL"/>
        </w:rPr>
      </w:pPr>
      <w:r w:rsidRPr="006313C8">
        <w:rPr>
          <w:lang w:bidi="pl-PL"/>
        </w:rPr>
        <w:t>Dofinansowanie</w:t>
      </w:r>
      <w:r w:rsidR="003C7EA0" w:rsidRPr="006313C8">
        <w:rPr>
          <w:lang w:bidi="pl-PL"/>
        </w:rPr>
        <w:t xml:space="preserve"> wykonano na kwotę </w:t>
      </w:r>
      <w:r w:rsidR="006313C8" w:rsidRPr="006313C8">
        <w:rPr>
          <w:lang w:bidi="pl-PL"/>
        </w:rPr>
        <w:t>142</w:t>
      </w:r>
      <w:r w:rsidR="00061E70" w:rsidRPr="006313C8">
        <w:rPr>
          <w:lang w:bidi="pl-PL"/>
        </w:rPr>
        <w:t>.</w:t>
      </w:r>
      <w:r w:rsidR="006313C8" w:rsidRPr="006313C8">
        <w:rPr>
          <w:lang w:bidi="pl-PL"/>
        </w:rPr>
        <w:t>513</w:t>
      </w:r>
      <w:r w:rsidR="00061E70" w:rsidRPr="006313C8">
        <w:rPr>
          <w:lang w:bidi="pl-PL"/>
        </w:rPr>
        <w:t>,1</w:t>
      </w:r>
      <w:r w:rsidR="006313C8" w:rsidRPr="006313C8">
        <w:rPr>
          <w:lang w:bidi="pl-PL"/>
        </w:rPr>
        <w:t>8</w:t>
      </w:r>
      <w:r w:rsidRPr="006313C8">
        <w:rPr>
          <w:lang w:bidi="pl-PL"/>
        </w:rPr>
        <w:t xml:space="preserve"> zł</w:t>
      </w:r>
      <w:r w:rsidR="003C7EA0" w:rsidRPr="006313C8">
        <w:rPr>
          <w:lang w:bidi="pl-PL"/>
        </w:rPr>
        <w:t>.</w:t>
      </w:r>
    </w:p>
    <w:p w14:paraId="597B22AB" w14:textId="504ACC63" w:rsidR="005766D3" w:rsidRPr="006313C8" w:rsidRDefault="005766D3" w:rsidP="007075B9">
      <w:pPr>
        <w:spacing w:line="360" w:lineRule="auto"/>
        <w:contextualSpacing/>
        <w:jc w:val="both"/>
        <w:rPr>
          <w:lang w:bidi="pl-PL"/>
        </w:rPr>
      </w:pPr>
      <w:r w:rsidRPr="006313C8">
        <w:rPr>
          <w:lang w:bidi="pl-PL"/>
        </w:rPr>
        <w:lastRenderedPageBreak/>
        <w:t>Wkład własny</w:t>
      </w:r>
      <w:r w:rsidRPr="006313C8">
        <w:rPr>
          <w:lang w:bidi="pl-PL"/>
        </w:rPr>
        <w:tab/>
      </w:r>
      <w:r w:rsidR="003C7EA0" w:rsidRPr="006313C8">
        <w:rPr>
          <w:lang w:bidi="pl-PL"/>
        </w:rPr>
        <w:t xml:space="preserve">do projektu wykonany na kwotę </w:t>
      </w:r>
      <w:r w:rsidR="00061E70" w:rsidRPr="006313C8">
        <w:rPr>
          <w:lang w:bidi="pl-PL"/>
        </w:rPr>
        <w:t>4</w:t>
      </w:r>
      <w:r w:rsidR="006313C8" w:rsidRPr="006313C8">
        <w:rPr>
          <w:lang w:bidi="pl-PL"/>
        </w:rPr>
        <w:t>3</w:t>
      </w:r>
      <w:r w:rsidR="00D23120" w:rsidRPr="006313C8">
        <w:rPr>
          <w:lang w:bidi="pl-PL"/>
        </w:rPr>
        <w:t>.</w:t>
      </w:r>
      <w:r w:rsidR="006313C8" w:rsidRPr="006313C8">
        <w:rPr>
          <w:lang w:bidi="pl-PL"/>
        </w:rPr>
        <w:t>207</w:t>
      </w:r>
      <w:r w:rsidR="00D23120" w:rsidRPr="006313C8">
        <w:rPr>
          <w:lang w:bidi="pl-PL"/>
        </w:rPr>
        <w:t>,</w:t>
      </w:r>
      <w:r w:rsidR="006313C8" w:rsidRPr="006313C8">
        <w:rPr>
          <w:lang w:bidi="pl-PL"/>
        </w:rPr>
        <w:t>88</w:t>
      </w:r>
      <w:r w:rsidRPr="006313C8">
        <w:rPr>
          <w:lang w:bidi="pl-PL"/>
        </w:rPr>
        <w:t xml:space="preserve"> zł</w:t>
      </w:r>
      <w:r w:rsidR="00061E70" w:rsidRPr="006313C8">
        <w:rPr>
          <w:lang w:bidi="pl-PL"/>
        </w:rPr>
        <w:t>.</w:t>
      </w:r>
    </w:p>
    <w:p w14:paraId="47A2010E" w14:textId="3303B6BC" w:rsidR="00BB3268" w:rsidRPr="006313C8" w:rsidRDefault="005766D3" w:rsidP="007075B9">
      <w:pPr>
        <w:spacing w:line="360" w:lineRule="auto"/>
        <w:contextualSpacing/>
        <w:jc w:val="both"/>
        <w:rPr>
          <w:lang w:bidi="pl-PL"/>
        </w:rPr>
      </w:pPr>
      <w:r w:rsidRPr="006313C8">
        <w:rPr>
          <w:lang w:bidi="pl-PL"/>
        </w:rPr>
        <w:t>Własne wydatki poza projektem</w:t>
      </w:r>
      <w:r w:rsidR="001E4911" w:rsidRPr="006313C8">
        <w:rPr>
          <w:lang w:bidi="pl-PL"/>
        </w:rPr>
        <w:t xml:space="preserve"> </w:t>
      </w:r>
      <w:r w:rsidR="001F785E" w:rsidRPr="006313C8">
        <w:rPr>
          <w:lang w:bidi="pl-PL"/>
        </w:rPr>
        <w:t>wyniosły</w:t>
      </w:r>
      <w:r w:rsidRPr="006313C8">
        <w:rPr>
          <w:lang w:bidi="pl-PL"/>
        </w:rPr>
        <w:t xml:space="preserve"> </w:t>
      </w:r>
      <w:r w:rsidR="006313C8" w:rsidRPr="006313C8">
        <w:rPr>
          <w:lang w:bidi="pl-PL"/>
        </w:rPr>
        <w:t>5</w:t>
      </w:r>
      <w:r w:rsidR="00112E4F" w:rsidRPr="006313C8">
        <w:rPr>
          <w:lang w:bidi="pl-PL"/>
        </w:rPr>
        <w:t>.</w:t>
      </w:r>
      <w:r w:rsidR="006313C8" w:rsidRPr="006313C8">
        <w:rPr>
          <w:lang w:bidi="pl-PL"/>
        </w:rPr>
        <w:t>593</w:t>
      </w:r>
      <w:r w:rsidR="00112E4F" w:rsidRPr="006313C8">
        <w:rPr>
          <w:lang w:bidi="pl-PL"/>
        </w:rPr>
        <w:t>,</w:t>
      </w:r>
      <w:r w:rsidR="006313C8" w:rsidRPr="006313C8">
        <w:rPr>
          <w:lang w:bidi="pl-PL"/>
        </w:rPr>
        <w:t>61</w:t>
      </w:r>
      <w:r w:rsidR="003C7EA0" w:rsidRPr="006313C8">
        <w:rPr>
          <w:lang w:bidi="pl-PL"/>
        </w:rPr>
        <w:t xml:space="preserve"> zł.</w:t>
      </w:r>
      <w:bookmarkEnd w:id="3"/>
    </w:p>
    <w:p w14:paraId="2377EFD5" w14:textId="77777777" w:rsidR="001F785E" w:rsidRPr="001F785E" w:rsidRDefault="001F785E" w:rsidP="007075B9">
      <w:pPr>
        <w:spacing w:line="360" w:lineRule="auto"/>
        <w:contextualSpacing/>
        <w:rPr>
          <w:lang w:bidi="pl-PL"/>
        </w:rPr>
      </w:pPr>
    </w:p>
    <w:p w14:paraId="20924C2E" w14:textId="77777777" w:rsidR="00BB3268" w:rsidRPr="00BB3268" w:rsidRDefault="00BB3268" w:rsidP="00BB3268">
      <w:pPr>
        <w:spacing w:after="200" w:line="276" w:lineRule="auto"/>
        <w:ind w:left="360"/>
        <w:jc w:val="both"/>
        <w:rPr>
          <w:rFonts w:ascii="Tahoma" w:eastAsia="Calibri" w:hAnsi="Tahoma" w:cs="Tahoma"/>
          <w:i/>
          <w:iCs/>
          <w:sz w:val="20"/>
          <w:szCs w:val="20"/>
        </w:rPr>
      </w:pPr>
    </w:p>
    <w:p w14:paraId="1520082A" w14:textId="44537999" w:rsidR="00161E06" w:rsidRPr="005F635B" w:rsidRDefault="005F635B" w:rsidP="005F635B">
      <w:pPr>
        <w:jc w:val="right"/>
        <w:rPr>
          <w:u w:val="single"/>
        </w:rPr>
      </w:pPr>
      <w:r w:rsidRPr="005F635B">
        <w:rPr>
          <w:u w:val="single"/>
        </w:rPr>
        <w:t>Sprawozdanie sporządziła Dorota Kowalczuk – Dyrektor Żłobka „Bajkowa Kraina”</w:t>
      </w:r>
    </w:p>
    <w:sectPr w:rsidR="00161E06" w:rsidRPr="005F6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FC7A" w14:textId="77777777" w:rsidR="00477194" w:rsidRDefault="00477194" w:rsidP="00761C0F">
      <w:r>
        <w:separator/>
      </w:r>
    </w:p>
  </w:endnote>
  <w:endnote w:type="continuationSeparator" w:id="0">
    <w:p w14:paraId="11519F86" w14:textId="77777777" w:rsidR="00477194" w:rsidRDefault="00477194" w:rsidP="0076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4487" w14:textId="77777777" w:rsidR="00477194" w:rsidRDefault="00477194" w:rsidP="00761C0F">
      <w:r>
        <w:separator/>
      </w:r>
    </w:p>
  </w:footnote>
  <w:footnote w:type="continuationSeparator" w:id="0">
    <w:p w14:paraId="44B3A667" w14:textId="77777777" w:rsidR="00477194" w:rsidRDefault="00477194" w:rsidP="00761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1C702868"/>
    <w:multiLevelType w:val="hybridMultilevel"/>
    <w:tmpl w:val="E5603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F4B40"/>
    <w:multiLevelType w:val="hybridMultilevel"/>
    <w:tmpl w:val="86B2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35455"/>
    <w:multiLevelType w:val="hybridMultilevel"/>
    <w:tmpl w:val="905E067A"/>
    <w:lvl w:ilvl="0" w:tplc="5ED210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0AEC"/>
    <w:multiLevelType w:val="hybridMultilevel"/>
    <w:tmpl w:val="7F4CEB60"/>
    <w:lvl w:ilvl="0" w:tplc="42D0A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963F81"/>
    <w:multiLevelType w:val="hybridMultilevel"/>
    <w:tmpl w:val="BC8E2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37913"/>
    <w:multiLevelType w:val="hybridMultilevel"/>
    <w:tmpl w:val="ED34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611403">
    <w:abstractNumId w:val="5"/>
  </w:num>
  <w:num w:numId="2" w16cid:durableId="1653175336">
    <w:abstractNumId w:val="2"/>
  </w:num>
  <w:num w:numId="3" w16cid:durableId="28185758">
    <w:abstractNumId w:val="6"/>
  </w:num>
  <w:num w:numId="4" w16cid:durableId="1927955710">
    <w:abstractNumId w:val="4"/>
  </w:num>
  <w:num w:numId="5" w16cid:durableId="1560364856">
    <w:abstractNumId w:val="1"/>
  </w:num>
  <w:num w:numId="6" w16cid:durableId="1558469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AA"/>
    <w:rsid w:val="00061E70"/>
    <w:rsid w:val="0007101C"/>
    <w:rsid w:val="0009165D"/>
    <w:rsid w:val="000978FD"/>
    <w:rsid w:val="000E1379"/>
    <w:rsid w:val="00112E4F"/>
    <w:rsid w:val="00161E06"/>
    <w:rsid w:val="001B02A8"/>
    <w:rsid w:val="001C6539"/>
    <w:rsid w:val="001E309E"/>
    <w:rsid w:val="001E4911"/>
    <w:rsid w:val="001F785E"/>
    <w:rsid w:val="00202C9A"/>
    <w:rsid w:val="00343DA4"/>
    <w:rsid w:val="0038257F"/>
    <w:rsid w:val="003A1B8C"/>
    <w:rsid w:val="003A76C2"/>
    <w:rsid w:val="003C7EA0"/>
    <w:rsid w:val="003F19C5"/>
    <w:rsid w:val="00402339"/>
    <w:rsid w:val="00431C46"/>
    <w:rsid w:val="00440971"/>
    <w:rsid w:val="00477194"/>
    <w:rsid w:val="00480F01"/>
    <w:rsid w:val="004B7DF5"/>
    <w:rsid w:val="004C0AEB"/>
    <w:rsid w:val="00546DBB"/>
    <w:rsid w:val="005766D3"/>
    <w:rsid w:val="005830AC"/>
    <w:rsid w:val="005C1773"/>
    <w:rsid w:val="005F1577"/>
    <w:rsid w:val="005F635B"/>
    <w:rsid w:val="00601BFA"/>
    <w:rsid w:val="006313C8"/>
    <w:rsid w:val="007075B9"/>
    <w:rsid w:val="0071383A"/>
    <w:rsid w:val="00722CAA"/>
    <w:rsid w:val="007230D3"/>
    <w:rsid w:val="00752B40"/>
    <w:rsid w:val="00752CE5"/>
    <w:rsid w:val="00761C0F"/>
    <w:rsid w:val="0077256B"/>
    <w:rsid w:val="00787836"/>
    <w:rsid w:val="0079494B"/>
    <w:rsid w:val="007B0F96"/>
    <w:rsid w:val="007F5897"/>
    <w:rsid w:val="00805783"/>
    <w:rsid w:val="00862271"/>
    <w:rsid w:val="008C5F8B"/>
    <w:rsid w:val="008D1B60"/>
    <w:rsid w:val="00926DB9"/>
    <w:rsid w:val="00963631"/>
    <w:rsid w:val="009B0731"/>
    <w:rsid w:val="009B6FF4"/>
    <w:rsid w:val="009C1D8F"/>
    <w:rsid w:val="00A12FC8"/>
    <w:rsid w:val="00A40B04"/>
    <w:rsid w:val="00A42850"/>
    <w:rsid w:val="00A443E6"/>
    <w:rsid w:val="00A830B1"/>
    <w:rsid w:val="00BB3268"/>
    <w:rsid w:val="00BB48AA"/>
    <w:rsid w:val="00C27239"/>
    <w:rsid w:val="00C27705"/>
    <w:rsid w:val="00C27E99"/>
    <w:rsid w:val="00C6252C"/>
    <w:rsid w:val="00CF07E6"/>
    <w:rsid w:val="00D23120"/>
    <w:rsid w:val="00D31F7A"/>
    <w:rsid w:val="00D814E9"/>
    <w:rsid w:val="00DE2B34"/>
    <w:rsid w:val="00DF3558"/>
    <w:rsid w:val="00E5337C"/>
    <w:rsid w:val="00EF7A0B"/>
    <w:rsid w:val="00F9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E87C"/>
  <w15:chartTrackingRefBased/>
  <w15:docId w15:val="{3D76FF3B-0F68-42DC-BC89-5438270C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E06"/>
    <w:pPr>
      <w:suppressAutoHyphens w:val="0"/>
      <w:spacing w:after="160" w:line="259" w:lineRule="auto"/>
      <w:ind w:left="720"/>
      <w:contextualSpacing/>
    </w:pPr>
    <w:rPr>
      <w:rFonts w:asciiTheme="majorHAnsi" w:eastAsiaTheme="minorHAnsi" w:hAnsiTheme="majorHAnsi" w:cstheme="majorBidi"/>
      <w:sz w:val="4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1C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1C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1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1067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Nielipinska</cp:lastModifiedBy>
  <cp:revision>2</cp:revision>
  <cp:lastPrinted>2022-03-28T14:10:00Z</cp:lastPrinted>
  <dcterms:created xsi:type="dcterms:W3CDTF">2023-09-13T10:01:00Z</dcterms:created>
  <dcterms:modified xsi:type="dcterms:W3CDTF">2023-09-13T10:01:00Z</dcterms:modified>
</cp:coreProperties>
</file>