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929D" w14:textId="77777777" w:rsidR="005F4331" w:rsidRPr="008226C5" w:rsidRDefault="005F4331" w:rsidP="0015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04842" w14:textId="2CAE05E0" w:rsidR="001553BC" w:rsidRPr="008226C5" w:rsidRDefault="001553BC" w:rsidP="00FA22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0229D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="00C9203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6220.</w:t>
      </w:r>
      <w:r w:rsidR="007337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337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7A1ABF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203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34C13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03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A22A9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0229D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Drohiczyn</w:t>
      </w:r>
      <w:r w:rsidR="00C9203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37D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C9203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1E69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337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203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337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5AD0E0CB" w14:textId="77777777" w:rsidR="001553BC" w:rsidRPr="008226C5" w:rsidRDefault="001553BC" w:rsidP="0015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5944D" w14:textId="01DDE674" w:rsidR="001553BC" w:rsidRPr="008226C5" w:rsidRDefault="001553BC" w:rsidP="008226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B W I E S Z C Z E N I E</w:t>
      </w:r>
    </w:p>
    <w:p w14:paraId="2A170319" w14:textId="5F82C80E" w:rsidR="001553BC" w:rsidRPr="008226C5" w:rsidRDefault="001553BC" w:rsidP="0060229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Działając na podstawie art. 49 i art. 61 § 4 ustawy z dnia 14 czerwca 1960 r. Kodeks postępowania administracyjnego </w:t>
      </w:r>
      <w:r w:rsidR="00CB3807" w:rsidRPr="00CB380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CB3807" w:rsidRPr="00CB380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CB3807" w:rsidRPr="00CB3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z 2022 r. poz. 2000 z </w:t>
      </w:r>
      <w:proofErr w:type="spellStart"/>
      <w:r w:rsidR="00CB3807" w:rsidRPr="00CB3807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CB3807" w:rsidRPr="00CB3807">
        <w:rPr>
          <w:rFonts w:ascii="Times New Roman" w:hAnsi="Times New Roman" w:cs="Times New Roman"/>
          <w:sz w:val="24"/>
          <w:szCs w:val="24"/>
          <w:shd w:val="clear" w:color="auto" w:fill="FFFFFF"/>
        </w:rPr>
        <w:t>. zm.).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7337DC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="007337DC" w:rsidRPr="00AF3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7337DC" w:rsidRPr="00AF3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Dz. U. z 2022 r. poz. 1029 z </w:t>
      </w:r>
      <w:proofErr w:type="spellStart"/>
      <w:r w:rsidR="007337DC" w:rsidRPr="00AF3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7337DC" w:rsidRPr="00AF3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zm.)</w:t>
      </w:r>
      <w:r w:rsidR="007337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zawiadamiam strony o wszczęciu, w dniu </w:t>
      </w:r>
      <w:r w:rsidR="00CB38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34F8E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34728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80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834728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B38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na wniosek </w:t>
      </w:r>
      <w:r w:rsidR="00FE0DF6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Gminy Drohiczyn ul. Józefa Ignacego Kraszewskiego 5</w:t>
      </w:r>
      <w:r w:rsidR="00DE099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0DF6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17-312 Drohiczyn</w:t>
      </w:r>
      <w:r w:rsidR="00E62CDF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2A10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A10" w:rsidRPr="008226C5">
        <w:rPr>
          <w:rFonts w:ascii="Times New Roman" w:hAnsi="Times New Roman" w:cs="Times New Roman"/>
          <w:sz w:val="24"/>
          <w:szCs w:val="24"/>
        </w:rPr>
        <w:t xml:space="preserve">reprezentowanej przez pełnomocnika </w:t>
      </w:r>
      <w:bookmarkStart w:id="0" w:name="_Hlk109909279"/>
      <w:r w:rsidR="00C34F8E" w:rsidRPr="008226C5">
        <w:rPr>
          <w:rFonts w:ascii="Times New Roman" w:hAnsi="Times New Roman" w:cs="Times New Roman"/>
          <w:sz w:val="24"/>
          <w:szCs w:val="24"/>
        </w:rPr>
        <w:t>Łukasza Radziszewskiego ul. Parkowa 2A 18-230 Ciechanowiec</w:t>
      </w:r>
      <w:bookmarkEnd w:id="0"/>
      <w:r w:rsidR="00C34F8E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postępowania administracyjnego w sprawie wydania decyzji o środowiskowych uwarunkowaniach dla przedsięwzięcia:</w:t>
      </w:r>
    </w:p>
    <w:p w14:paraId="1758B6BE" w14:textId="77777777" w:rsidR="00A31018" w:rsidRDefault="00A31018" w:rsidP="00C34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31018">
        <w:rPr>
          <w:rFonts w:ascii="Times New Roman" w:hAnsi="Times New Roman" w:cs="Times New Roman"/>
          <w:b/>
          <w:bCs/>
          <w:sz w:val="24"/>
          <w:szCs w:val="24"/>
        </w:rPr>
        <w:t xml:space="preserve">Przebudowa, rozbudowa dróg gminnych Nr 109534B i Nr 109541B relacji </w:t>
      </w:r>
    </w:p>
    <w:p w14:paraId="4FDEA79A" w14:textId="4EB1D582" w:rsidR="001553BC" w:rsidRPr="00A31018" w:rsidRDefault="00A31018" w:rsidP="00C34F8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1018">
        <w:rPr>
          <w:rFonts w:ascii="Times New Roman" w:hAnsi="Times New Roman" w:cs="Times New Roman"/>
          <w:b/>
          <w:bCs/>
          <w:sz w:val="24"/>
          <w:szCs w:val="24"/>
        </w:rPr>
        <w:t>Sieniewice-Sady-Bujaki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019FF50" w14:textId="3327D478" w:rsidR="00804D71" w:rsidRPr="008226C5" w:rsidRDefault="001553BC" w:rsidP="00C34F8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Akta sprawy znajdują się w </w:t>
      </w:r>
      <w:r w:rsidR="0060229D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Urzędzie Miejskim w Drohiczynie ul.</w:t>
      </w:r>
      <w:r w:rsidR="0060229D" w:rsidRPr="008226C5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Józefa Ignacego Kraszewskiego 5, 17-312 Drohiczyn</w:t>
      </w:r>
      <w:r w:rsidR="0060229D" w:rsidRPr="008226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229D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pok.</w:t>
      </w:r>
      <w:r w:rsidR="000F0FEA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</w:p>
    <w:p w14:paraId="006444B5" w14:textId="77777777" w:rsidR="001553BC" w:rsidRPr="008226C5" w:rsidRDefault="001553BC" w:rsidP="00804D7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POUCZENIE</w:t>
      </w:r>
    </w:p>
    <w:p w14:paraId="21AC806A" w14:textId="77777777" w:rsidR="001553BC" w:rsidRPr="008226C5" w:rsidRDefault="001553BC" w:rsidP="00804D7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73 § 1 Kodeksu postępowania administracyjnego strona ma prawo, w każdym stadium postępowania, przeglądać akta sprawy oraz sporządzać z ich notatki i odpisy. </w:t>
      </w:r>
    </w:p>
    <w:p w14:paraId="71C72E3F" w14:textId="77777777" w:rsidR="001553BC" w:rsidRPr="008226C5" w:rsidRDefault="001553BC" w:rsidP="00804D7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Zgodnie z art. 41 § 1 i § 2 Kodeksu postępowania administracyjnego strona, jak</w:t>
      </w:r>
      <w:r w:rsidR="00804D71"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i przedstawiciele oraz pełnomocnicy muszą informować organ w trakcie postępowania administracyjnego o każdej zmianie adresu, w przeciwnym razie doręczenie pisma na dotychczasowy adres ma skutek prawny.</w:t>
      </w:r>
    </w:p>
    <w:p w14:paraId="01461393" w14:textId="77777777" w:rsidR="001553BC" w:rsidRPr="008226C5" w:rsidRDefault="001553BC" w:rsidP="00804D7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Zgodnie z art. 40 § 4 Kodeksu postępowania administracyjnego strona zamieszkała za granicą lub mająca siedzibę za granicą, jeżeli nie ustanowiła pełnomocnika do prowadzenia sprawy zamieszkałego w kraju, jest obowiązana wskazać w kraju pełnomocnika do doręczeń.</w:t>
      </w:r>
    </w:p>
    <w:p w14:paraId="7869A0D3" w14:textId="77777777" w:rsidR="001553BC" w:rsidRPr="008226C5" w:rsidRDefault="001553BC" w:rsidP="00804D71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myśl art. 40 § 5 w razie niewskazania pełnomocnika do doręczeń przeznaczone dla tej strony pisma pozostawia się w aktach sprawy ze skutkiem doręczenia. </w:t>
      </w:r>
    </w:p>
    <w:p w14:paraId="014D049C" w14:textId="2A00B0D0" w:rsidR="001553BC" w:rsidRPr="008226C5" w:rsidRDefault="001553BC" w:rsidP="008226C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C5">
        <w:rPr>
          <w:rFonts w:ascii="Times New Roman" w:hAnsi="Times New Roman" w:cs="Times New Roman"/>
          <w:color w:val="000000" w:themeColor="text1"/>
          <w:sz w:val="24"/>
          <w:szCs w:val="24"/>
        </w:rPr>
        <w:t>Ponadto informuję, że zgodnie z art. 33 § 1 Kodeksu postępowania administracyjnego pełnomocnikiem strony może być osoba fizyczna posiadająca zdolność do czynności prawnych.</w:t>
      </w:r>
    </w:p>
    <w:p w14:paraId="3C3C8A15" w14:textId="1AEAB609" w:rsidR="008226C5" w:rsidRDefault="008226C5" w:rsidP="008226C5">
      <w:pPr>
        <w:tabs>
          <w:tab w:val="left" w:pos="6237"/>
        </w:tabs>
        <w:ind w:left="6237"/>
        <w:jc w:val="center"/>
        <w:rPr>
          <w:rFonts w:ascii="Times New Roman" w:hAnsi="Times New Roman" w:cs="Times New Roman"/>
          <w:b/>
          <w:bCs/>
        </w:rPr>
      </w:pPr>
    </w:p>
    <w:p w14:paraId="310CDBD0" w14:textId="77777777" w:rsidR="00A95C04" w:rsidRDefault="00A95C04" w:rsidP="00A95C04">
      <w:pPr>
        <w:spacing w:after="0"/>
        <w:ind w:firstLine="581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BURMISTRZ DROHICZYNA</w:t>
      </w:r>
    </w:p>
    <w:p w14:paraId="555996B9" w14:textId="77777777" w:rsidR="00A95C04" w:rsidRDefault="00A95C04" w:rsidP="00A95C04">
      <w:pPr>
        <w:spacing w:after="0"/>
        <w:ind w:firstLine="581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F82114" w14:textId="77777777" w:rsidR="00A95C04" w:rsidRDefault="00A95C04" w:rsidP="00A95C04">
      <w:pPr>
        <w:spacing w:after="0"/>
        <w:ind w:firstLine="581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Wojciech Borzym</w:t>
      </w:r>
    </w:p>
    <w:p w14:paraId="101E270D" w14:textId="1F3E5412" w:rsidR="00A31018" w:rsidRPr="00A31018" w:rsidRDefault="00A31018" w:rsidP="00A31018">
      <w:pPr>
        <w:tabs>
          <w:tab w:val="left" w:pos="7464"/>
        </w:tabs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ab/>
      </w:r>
    </w:p>
    <w:sectPr w:rsidR="00A31018" w:rsidRPr="00A310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1197" w14:textId="77777777" w:rsidR="00A67F42" w:rsidRDefault="00A67F42" w:rsidP="00834728">
      <w:pPr>
        <w:spacing w:after="0" w:line="240" w:lineRule="auto"/>
      </w:pPr>
      <w:r>
        <w:separator/>
      </w:r>
    </w:p>
  </w:endnote>
  <w:endnote w:type="continuationSeparator" w:id="0">
    <w:p w14:paraId="4C25761F" w14:textId="77777777" w:rsidR="00A67F42" w:rsidRDefault="00A67F42" w:rsidP="008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B545" w14:textId="77777777" w:rsidR="00A67F42" w:rsidRDefault="00A67F42" w:rsidP="00834728">
      <w:pPr>
        <w:spacing w:after="0" w:line="240" w:lineRule="auto"/>
      </w:pPr>
      <w:r>
        <w:separator/>
      </w:r>
    </w:p>
  </w:footnote>
  <w:footnote w:type="continuationSeparator" w:id="0">
    <w:p w14:paraId="5717E7FB" w14:textId="77777777" w:rsidR="00A67F42" w:rsidRDefault="00A67F42" w:rsidP="008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42A" w14:textId="6B1B2A05" w:rsidR="00834728" w:rsidRPr="00834728" w:rsidRDefault="008226C5">
    <w:pPr>
      <w:pStyle w:val="Nagwek"/>
      <w:rPr>
        <w:b/>
        <w:sz w:val="24"/>
      </w:rPr>
    </w:pPr>
    <w:r>
      <w:rPr>
        <w:b/>
        <w:sz w:val="24"/>
      </w:rPr>
      <w:t xml:space="preserve">Urząd Miejski w Drohiczynie </w:t>
    </w:r>
  </w:p>
  <w:p w14:paraId="5D24DE50" w14:textId="77777777" w:rsidR="00834728" w:rsidRPr="00834728" w:rsidRDefault="00834728">
    <w:pPr>
      <w:pStyle w:val="Nagwek"/>
      <w:rPr>
        <w:b/>
        <w:sz w:val="24"/>
      </w:rPr>
    </w:pPr>
    <w:r w:rsidRPr="00834728">
      <w:rPr>
        <w:b/>
        <w:sz w:val="24"/>
      </w:rPr>
      <w:t>Ul. J.I. Kraszewskiego 5</w:t>
    </w:r>
  </w:p>
  <w:p w14:paraId="6A717F99" w14:textId="77777777" w:rsidR="00834728" w:rsidRPr="00834728" w:rsidRDefault="00834728">
    <w:pPr>
      <w:pStyle w:val="Nagwek"/>
      <w:rPr>
        <w:b/>
        <w:sz w:val="24"/>
      </w:rPr>
    </w:pPr>
    <w:r w:rsidRPr="00834728">
      <w:rPr>
        <w:b/>
        <w:sz w:val="24"/>
      </w:rPr>
      <w:t>17-312 Drohiczyn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BC"/>
    <w:rsid w:val="000404A0"/>
    <w:rsid w:val="000B35F4"/>
    <w:rsid w:val="000F0FEA"/>
    <w:rsid w:val="001553BC"/>
    <w:rsid w:val="002276FC"/>
    <w:rsid w:val="00353EE9"/>
    <w:rsid w:val="003C55D1"/>
    <w:rsid w:val="003D6AE8"/>
    <w:rsid w:val="00484F76"/>
    <w:rsid w:val="004A0DE0"/>
    <w:rsid w:val="004A28D6"/>
    <w:rsid w:val="004F50BA"/>
    <w:rsid w:val="00501F56"/>
    <w:rsid w:val="005F4331"/>
    <w:rsid w:val="0060229D"/>
    <w:rsid w:val="00634A45"/>
    <w:rsid w:val="007337DC"/>
    <w:rsid w:val="007A1ABF"/>
    <w:rsid w:val="007B195E"/>
    <w:rsid w:val="00804D71"/>
    <w:rsid w:val="008226C5"/>
    <w:rsid w:val="00834728"/>
    <w:rsid w:val="00834C13"/>
    <w:rsid w:val="00892A10"/>
    <w:rsid w:val="008E6652"/>
    <w:rsid w:val="00977445"/>
    <w:rsid w:val="009C3287"/>
    <w:rsid w:val="00A0724A"/>
    <w:rsid w:val="00A31018"/>
    <w:rsid w:val="00A57786"/>
    <w:rsid w:val="00A67F42"/>
    <w:rsid w:val="00A95C04"/>
    <w:rsid w:val="00AC20E4"/>
    <w:rsid w:val="00B64589"/>
    <w:rsid w:val="00C1668B"/>
    <w:rsid w:val="00C34F8E"/>
    <w:rsid w:val="00C92031"/>
    <w:rsid w:val="00CB3807"/>
    <w:rsid w:val="00CC1E69"/>
    <w:rsid w:val="00D1178F"/>
    <w:rsid w:val="00D334DD"/>
    <w:rsid w:val="00DE0991"/>
    <w:rsid w:val="00DF09FB"/>
    <w:rsid w:val="00DF4BFE"/>
    <w:rsid w:val="00E62CDF"/>
    <w:rsid w:val="00E904C3"/>
    <w:rsid w:val="00F02DF2"/>
    <w:rsid w:val="00FA22A9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192"/>
  <w15:chartTrackingRefBased/>
  <w15:docId w15:val="{13272EB2-ACCD-4E40-BDE4-D62878B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022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728"/>
  </w:style>
  <w:style w:type="paragraph" w:styleId="Stopka">
    <w:name w:val="footer"/>
    <w:basedOn w:val="Normalny"/>
    <w:link w:val="StopkaZnak"/>
    <w:uiPriority w:val="99"/>
    <w:unhideWhenUsed/>
    <w:rsid w:val="0083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Polimex Mostostal S.A.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Gajek, Krzysztof</dc:creator>
  <cp:keywords/>
  <dc:description/>
  <cp:lastModifiedBy>user</cp:lastModifiedBy>
  <cp:revision>7</cp:revision>
  <cp:lastPrinted>2023-01-30T14:12:00Z</cp:lastPrinted>
  <dcterms:created xsi:type="dcterms:W3CDTF">2023-01-30T11:52:00Z</dcterms:created>
  <dcterms:modified xsi:type="dcterms:W3CDTF">2023-01-31T11:29:00Z</dcterms:modified>
</cp:coreProperties>
</file>